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CE36D8" w:rsidRPr="007A284C" w:rsidTr="00CE36D8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D8" w:rsidRPr="007A284C" w:rsidRDefault="00CE36D8" w:rsidP="007F0999">
            <w:pPr>
              <w:jc w:val="right"/>
              <w:rPr>
                <w:b/>
                <w:bCs/>
              </w:rPr>
            </w:pPr>
            <w:r w:rsidRPr="007A284C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CE36D8" w:rsidRPr="007A284C" w:rsidTr="00CE36D8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D8" w:rsidRPr="007A284C" w:rsidRDefault="00CE36D8" w:rsidP="007F0999">
            <w:pPr>
              <w:jc w:val="right"/>
              <w:rPr>
                <w:b/>
                <w:bCs/>
              </w:rPr>
            </w:pPr>
            <w:r w:rsidRPr="007A284C">
              <w:rPr>
                <w:b/>
                <w:bCs/>
                <w:sz w:val="22"/>
                <w:szCs w:val="22"/>
              </w:rPr>
              <w:t>Директор</w:t>
            </w:r>
          </w:p>
        </w:tc>
      </w:tr>
      <w:tr w:rsidR="00CE36D8" w:rsidRPr="007A284C" w:rsidTr="00CE36D8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D8" w:rsidRDefault="00CE36D8" w:rsidP="007F099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КГП на ПХВ</w:t>
            </w:r>
            <w:r w:rsidRPr="007A284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«Павлодарск</w:t>
            </w:r>
            <w:r w:rsidR="008B2943">
              <w:rPr>
                <w:b/>
                <w:bCs/>
                <w:sz w:val="22"/>
                <w:szCs w:val="22"/>
              </w:rPr>
              <w:t>ого</w:t>
            </w:r>
            <w:r w:rsidRPr="007A284C">
              <w:rPr>
                <w:b/>
                <w:bCs/>
                <w:sz w:val="22"/>
                <w:szCs w:val="22"/>
              </w:rPr>
              <w:t xml:space="preserve"> обл</w:t>
            </w:r>
            <w:r>
              <w:rPr>
                <w:b/>
                <w:bCs/>
                <w:sz w:val="22"/>
                <w:szCs w:val="22"/>
              </w:rPr>
              <w:t>астно</w:t>
            </w:r>
            <w:r w:rsidR="008B2943">
              <w:rPr>
                <w:b/>
                <w:bCs/>
                <w:sz w:val="22"/>
                <w:szCs w:val="22"/>
              </w:rPr>
              <w:t>го</w:t>
            </w:r>
          </w:p>
          <w:p w:rsidR="00CE36D8" w:rsidRPr="007A284C" w:rsidRDefault="00CE36D8" w:rsidP="007F099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онкологическ</w:t>
            </w:r>
            <w:r w:rsidR="008B2943">
              <w:rPr>
                <w:b/>
                <w:bCs/>
                <w:sz w:val="22"/>
                <w:szCs w:val="22"/>
              </w:rPr>
              <w:t>ого</w:t>
            </w:r>
            <w:r>
              <w:rPr>
                <w:b/>
                <w:bCs/>
                <w:sz w:val="22"/>
                <w:szCs w:val="22"/>
              </w:rPr>
              <w:t xml:space="preserve"> диспансер</w:t>
            </w:r>
            <w:r w:rsidR="008B2943">
              <w:rPr>
                <w:b/>
                <w:bCs/>
                <w:sz w:val="22"/>
                <w:szCs w:val="22"/>
              </w:rPr>
              <w:t>а</w:t>
            </w:r>
            <w:r w:rsidRPr="007A284C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CE36D8" w:rsidRPr="007A284C" w:rsidTr="00CE36D8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D8" w:rsidRPr="007A284C" w:rsidRDefault="00CE36D8" w:rsidP="007F0999">
            <w:pPr>
              <w:jc w:val="right"/>
              <w:rPr>
                <w:b/>
                <w:bCs/>
              </w:rPr>
            </w:pPr>
            <w:r w:rsidRPr="007A284C">
              <w:rPr>
                <w:b/>
                <w:bCs/>
                <w:sz w:val="22"/>
                <w:szCs w:val="22"/>
              </w:rPr>
              <w:t>Управления Здравоохранения</w:t>
            </w:r>
          </w:p>
        </w:tc>
      </w:tr>
      <w:tr w:rsidR="00CE36D8" w:rsidRPr="007A284C" w:rsidTr="00CE36D8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D8" w:rsidRPr="007A284C" w:rsidRDefault="00CE36D8" w:rsidP="007F0999">
            <w:pPr>
              <w:jc w:val="right"/>
              <w:rPr>
                <w:b/>
                <w:bCs/>
              </w:rPr>
            </w:pPr>
            <w:r w:rsidRPr="007A284C">
              <w:rPr>
                <w:b/>
                <w:bCs/>
                <w:sz w:val="22"/>
                <w:szCs w:val="22"/>
              </w:rPr>
              <w:t>Павлодарской области, акимата Павлодарской области</w:t>
            </w:r>
          </w:p>
        </w:tc>
      </w:tr>
      <w:tr w:rsidR="00CE36D8" w:rsidRPr="007A284C" w:rsidTr="00CE36D8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D8" w:rsidRPr="007A284C" w:rsidRDefault="00CE36D8" w:rsidP="007F0999">
            <w:pPr>
              <w:jc w:val="right"/>
              <w:rPr>
                <w:b/>
                <w:bCs/>
              </w:rPr>
            </w:pPr>
          </w:p>
        </w:tc>
      </w:tr>
      <w:tr w:rsidR="00CE36D8" w:rsidRPr="007A284C" w:rsidTr="00CE36D8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D8" w:rsidRPr="007A284C" w:rsidRDefault="00CE36D8" w:rsidP="007F0999">
            <w:pPr>
              <w:jc w:val="right"/>
              <w:rPr>
                <w:b/>
                <w:bCs/>
              </w:rPr>
            </w:pPr>
            <w:r w:rsidRPr="007A284C">
              <w:rPr>
                <w:b/>
                <w:bCs/>
                <w:sz w:val="22"/>
                <w:szCs w:val="22"/>
              </w:rPr>
              <w:t xml:space="preserve">___________________ </w:t>
            </w:r>
            <w:r>
              <w:rPr>
                <w:b/>
                <w:bCs/>
                <w:sz w:val="22"/>
                <w:szCs w:val="22"/>
              </w:rPr>
              <w:t>Сулейменов М.К</w:t>
            </w:r>
            <w:r w:rsidRPr="007A284C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550608" w:rsidRPr="00BC263E" w:rsidRDefault="00550608" w:rsidP="009272F0">
      <w:pPr>
        <w:jc w:val="right"/>
        <w:rPr>
          <w:b/>
        </w:rPr>
      </w:pPr>
    </w:p>
    <w:p w:rsidR="009272F0" w:rsidRPr="00E059A1" w:rsidRDefault="00EB3EE0" w:rsidP="00EB3E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9272F0" w:rsidRPr="001D7931">
        <w:rPr>
          <w:sz w:val="20"/>
          <w:szCs w:val="20"/>
        </w:rPr>
        <w:t>Приказ №</w:t>
      </w:r>
      <w:r w:rsidR="00CE36D8">
        <w:rPr>
          <w:sz w:val="20"/>
          <w:szCs w:val="20"/>
        </w:rPr>
        <w:t>__</w:t>
      </w:r>
      <w:r w:rsidR="002E22D7">
        <w:rPr>
          <w:sz w:val="20"/>
          <w:szCs w:val="20"/>
        </w:rPr>
        <w:t>_</w:t>
      </w:r>
      <w:proofErr w:type="gramStart"/>
      <w:r w:rsidR="002E22D7">
        <w:rPr>
          <w:sz w:val="20"/>
          <w:szCs w:val="20"/>
        </w:rPr>
        <w:t xml:space="preserve">_  </w:t>
      </w:r>
      <w:r w:rsidR="00026AC2" w:rsidRPr="001D7931">
        <w:rPr>
          <w:sz w:val="20"/>
          <w:szCs w:val="20"/>
        </w:rPr>
        <w:t>от</w:t>
      </w:r>
      <w:proofErr w:type="gramEnd"/>
      <w:r w:rsidR="00CE36D8">
        <w:rPr>
          <w:sz w:val="20"/>
          <w:szCs w:val="20"/>
        </w:rPr>
        <w:t xml:space="preserve"> </w:t>
      </w:r>
      <w:r w:rsidR="00026AC2" w:rsidRPr="001D7931">
        <w:rPr>
          <w:sz w:val="20"/>
          <w:szCs w:val="20"/>
        </w:rPr>
        <w:t xml:space="preserve"> </w:t>
      </w:r>
      <w:r w:rsidR="00026AC2">
        <w:rPr>
          <w:sz w:val="20"/>
          <w:szCs w:val="20"/>
        </w:rPr>
        <w:t>«</w:t>
      </w:r>
      <w:r w:rsidR="00CE36D8">
        <w:rPr>
          <w:sz w:val="20"/>
          <w:szCs w:val="20"/>
        </w:rPr>
        <w:t>___</w:t>
      </w:r>
      <w:r w:rsidR="002E22D7">
        <w:rPr>
          <w:sz w:val="20"/>
          <w:szCs w:val="20"/>
        </w:rPr>
        <w:t xml:space="preserve">__ </w:t>
      </w:r>
      <w:r w:rsidR="00026AC2">
        <w:rPr>
          <w:sz w:val="20"/>
          <w:szCs w:val="20"/>
          <w:lang w:val="kk-KZ"/>
        </w:rPr>
        <w:t>»</w:t>
      </w:r>
      <w:r w:rsidR="00CE36D8">
        <w:rPr>
          <w:sz w:val="20"/>
          <w:szCs w:val="20"/>
          <w:lang w:val="kk-KZ"/>
        </w:rPr>
        <w:t xml:space="preserve"> </w:t>
      </w:r>
      <w:r w:rsidR="00115416">
        <w:rPr>
          <w:sz w:val="20"/>
          <w:szCs w:val="20"/>
          <w:lang w:val="kk-KZ"/>
        </w:rPr>
        <w:t>но</w:t>
      </w:r>
      <w:r w:rsidR="002E22D7">
        <w:rPr>
          <w:sz w:val="20"/>
          <w:szCs w:val="20"/>
          <w:lang w:val="kk-KZ"/>
        </w:rPr>
        <w:t>ября</w:t>
      </w:r>
      <w:r w:rsidR="00CE36D8">
        <w:rPr>
          <w:sz w:val="20"/>
          <w:szCs w:val="20"/>
          <w:lang w:val="kk-KZ"/>
        </w:rPr>
        <w:t xml:space="preserve"> </w:t>
      </w:r>
      <w:r w:rsidR="008769ED" w:rsidRPr="001D7931">
        <w:rPr>
          <w:sz w:val="20"/>
          <w:szCs w:val="20"/>
        </w:rPr>
        <w:t>202</w:t>
      </w:r>
      <w:r w:rsidR="009B578F">
        <w:rPr>
          <w:sz w:val="20"/>
          <w:szCs w:val="20"/>
        </w:rPr>
        <w:t>4</w:t>
      </w:r>
      <w:r w:rsidR="009272F0" w:rsidRPr="001D7931">
        <w:rPr>
          <w:sz w:val="20"/>
          <w:szCs w:val="20"/>
        </w:rPr>
        <w:t xml:space="preserve"> года</w:t>
      </w:r>
    </w:p>
    <w:p w:rsidR="009272F0" w:rsidRDefault="009272F0" w:rsidP="009272F0">
      <w:pPr>
        <w:pStyle w:val="31"/>
        <w:ind w:left="0" w:firstLine="360"/>
        <w:jc w:val="right"/>
        <w:rPr>
          <w:sz w:val="20"/>
          <w:szCs w:val="20"/>
        </w:rPr>
      </w:pPr>
    </w:p>
    <w:p w:rsidR="00AF6BF0" w:rsidRPr="00A672E2" w:rsidRDefault="00AF6BF0" w:rsidP="00AF6BF0">
      <w:pPr>
        <w:rPr>
          <w:b/>
          <w:sz w:val="22"/>
          <w:szCs w:val="22"/>
        </w:rPr>
      </w:pPr>
      <w:r w:rsidRPr="00A672E2">
        <w:rPr>
          <w:b/>
          <w:sz w:val="22"/>
          <w:szCs w:val="22"/>
        </w:rPr>
        <w:t xml:space="preserve">Заказчик/организатор: </w:t>
      </w:r>
    </w:p>
    <w:p w:rsidR="00A672E2" w:rsidRPr="00A672E2" w:rsidRDefault="00A672E2" w:rsidP="00A672E2">
      <w:pPr>
        <w:rPr>
          <w:b/>
          <w:sz w:val="22"/>
          <w:szCs w:val="22"/>
        </w:rPr>
      </w:pPr>
      <w:r w:rsidRPr="00A672E2">
        <w:rPr>
          <w:b/>
          <w:sz w:val="22"/>
          <w:szCs w:val="22"/>
        </w:rPr>
        <w:t xml:space="preserve">КГП на ПХВ «Павлодарский областной онкологический диспансер»  </w:t>
      </w:r>
    </w:p>
    <w:p w:rsidR="00A672E2" w:rsidRPr="00A672E2" w:rsidRDefault="00A672E2" w:rsidP="00A672E2">
      <w:pPr>
        <w:rPr>
          <w:sz w:val="22"/>
          <w:szCs w:val="22"/>
        </w:rPr>
      </w:pPr>
      <w:r w:rsidRPr="00A672E2">
        <w:rPr>
          <w:sz w:val="22"/>
          <w:szCs w:val="22"/>
        </w:rPr>
        <w:t>г. Павлодар, ул. Российская, стр.57/3</w:t>
      </w:r>
    </w:p>
    <w:p w:rsidR="00A672E2" w:rsidRPr="003F15ED" w:rsidRDefault="00A672E2" w:rsidP="00A672E2">
      <w:pPr>
        <w:rPr>
          <w:sz w:val="22"/>
          <w:szCs w:val="22"/>
        </w:rPr>
      </w:pPr>
      <w:r w:rsidRPr="00A672E2">
        <w:rPr>
          <w:sz w:val="22"/>
          <w:szCs w:val="22"/>
        </w:rPr>
        <w:t>БИН</w:t>
      </w:r>
      <w:r w:rsidRPr="003F15ED">
        <w:rPr>
          <w:sz w:val="22"/>
          <w:szCs w:val="22"/>
        </w:rPr>
        <w:t xml:space="preserve"> 990340004285</w:t>
      </w:r>
    </w:p>
    <w:p w:rsidR="00A672E2" w:rsidRDefault="003F15ED" w:rsidP="002405B0">
      <w:r>
        <w:rPr>
          <w:sz w:val="22"/>
          <w:szCs w:val="22"/>
        </w:rPr>
        <w:t xml:space="preserve"> </w:t>
      </w:r>
    </w:p>
    <w:p w:rsidR="0045622D" w:rsidRPr="00B40682" w:rsidRDefault="0045622D" w:rsidP="0045622D">
      <w:pPr>
        <w:autoSpaceDE w:val="0"/>
        <w:autoSpaceDN w:val="0"/>
        <w:adjustRightInd w:val="0"/>
        <w:rPr>
          <w:rFonts w:eastAsia="Calibri"/>
          <w:b/>
          <w:bCs/>
          <w:sz w:val="20"/>
          <w:szCs w:val="20"/>
        </w:rPr>
      </w:pPr>
      <w:r w:rsidRPr="00B40682">
        <w:rPr>
          <w:rFonts w:eastAsia="Calibri"/>
          <w:b/>
          <w:bCs/>
          <w:sz w:val="20"/>
          <w:szCs w:val="20"/>
        </w:rPr>
        <w:t xml:space="preserve">Представитель заказчика: </w:t>
      </w:r>
    </w:p>
    <w:p w:rsidR="0045622D" w:rsidRDefault="00A672E2" w:rsidP="0045622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</w:t>
      </w:r>
      <w:r w:rsidR="0045622D">
        <w:rPr>
          <w:rFonts w:eastAsia="Calibri"/>
          <w:sz w:val="20"/>
          <w:szCs w:val="20"/>
        </w:rPr>
        <w:t xml:space="preserve">иректор: </w:t>
      </w:r>
      <w:r>
        <w:rPr>
          <w:rFonts w:eastAsia="Calibri"/>
          <w:sz w:val="20"/>
          <w:szCs w:val="20"/>
        </w:rPr>
        <w:t>Сулейменов М.К.</w:t>
      </w:r>
    </w:p>
    <w:p w:rsidR="0045622D" w:rsidRDefault="0045622D" w:rsidP="0045622D">
      <w:pPr>
        <w:autoSpaceDE w:val="0"/>
        <w:autoSpaceDN w:val="0"/>
        <w:adjustRightInd w:val="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Контактный телефон: </w:t>
      </w:r>
      <w:r w:rsidR="00A672E2" w:rsidRPr="00DE2C41">
        <w:rPr>
          <w:sz w:val="20"/>
          <w:szCs w:val="22"/>
          <w:lang w:val="kk-KZ"/>
        </w:rPr>
        <w:t>.</w:t>
      </w:r>
      <w:r w:rsidR="00115416">
        <w:rPr>
          <w:sz w:val="20"/>
          <w:szCs w:val="22"/>
        </w:rPr>
        <w:t xml:space="preserve"> 8(7182) 660161</w:t>
      </w:r>
    </w:p>
    <w:p w:rsidR="0045622D" w:rsidRPr="0045622D" w:rsidRDefault="0045622D" w:rsidP="0045622D">
      <w:pPr>
        <w:pStyle w:val="a4"/>
        <w:rPr>
          <w:rFonts w:eastAsia="Calibri"/>
          <w:b/>
          <w:sz w:val="20"/>
          <w:szCs w:val="20"/>
        </w:rPr>
      </w:pPr>
      <w:r w:rsidRPr="0045622D">
        <w:rPr>
          <w:rFonts w:eastAsia="Calibri"/>
          <w:b/>
          <w:sz w:val="20"/>
          <w:szCs w:val="20"/>
        </w:rPr>
        <w:t xml:space="preserve">Секретарь тендерной комиссии: </w:t>
      </w:r>
    </w:p>
    <w:p w:rsidR="009272F0" w:rsidRPr="0045622D" w:rsidRDefault="00A672E2" w:rsidP="0045622D">
      <w:pPr>
        <w:pStyle w:val="a4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Дробкова</w:t>
      </w:r>
      <w:proofErr w:type="spellEnd"/>
      <w:r>
        <w:rPr>
          <w:rFonts w:eastAsia="Calibri"/>
          <w:sz w:val="20"/>
          <w:szCs w:val="20"/>
        </w:rPr>
        <w:t xml:space="preserve"> О.М.</w:t>
      </w:r>
    </w:p>
    <w:p w:rsidR="0045622D" w:rsidRDefault="0045622D" w:rsidP="0045622D">
      <w:pPr>
        <w:pStyle w:val="a4"/>
        <w:rPr>
          <w:rFonts w:eastAsia="Calibri"/>
          <w:sz w:val="20"/>
          <w:szCs w:val="20"/>
        </w:rPr>
      </w:pPr>
      <w:r w:rsidRPr="0045622D">
        <w:rPr>
          <w:rFonts w:eastAsia="Calibri"/>
          <w:sz w:val="20"/>
          <w:szCs w:val="20"/>
        </w:rPr>
        <w:t>К</w:t>
      </w:r>
      <w:r w:rsidR="00115416">
        <w:rPr>
          <w:rFonts w:eastAsia="Calibri"/>
          <w:sz w:val="20"/>
          <w:szCs w:val="20"/>
        </w:rPr>
        <w:t>онтактный телефон: 8/7182/660112</w:t>
      </w:r>
    </w:p>
    <w:p w:rsidR="0045622D" w:rsidRPr="0045622D" w:rsidRDefault="0045622D" w:rsidP="0045622D">
      <w:pPr>
        <w:pStyle w:val="a4"/>
      </w:pPr>
    </w:p>
    <w:p w:rsidR="009272F0" w:rsidRPr="00240E05" w:rsidRDefault="009272F0" w:rsidP="00151667">
      <w:pPr>
        <w:pStyle w:val="a4"/>
        <w:jc w:val="center"/>
        <w:rPr>
          <w:b/>
          <w:sz w:val="20"/>
          <w:szCs w:val="22"/>
        </w:rPr>
      </w:pPr>
      <w:r w:rsidRPr="00240E05">
        <w:rPr>
          <w:b/>
          <w:sz w:val="20"/>
          <w:szCs w:val="22"/>
        </w:rPr>
        <w:t>Тендерная документация</w:t>
      </w:r>
    </w:p>
    <w:p w:rsidR="00240E05" w:rsidRPr="00240E05" w:rsidRDefault="009272F0" w:rsidP="00240E05">
      <w:pPr>
        <w:pStyle w:val="Default"/>
        <w:spacing w:line="276" w:lineRule="auto"/>
        <w:jc w:val="center"/>
        <w:rPr>
          <w:b/>
          <w:color w:val="auto"/>
          <w:sz w:val="20"/>
          <w:szCs w:val="22"/>
        </w:rPr>
      </w:pPr>
      <w:r w:rsidRPr="00240E05">
        <w:rPr>
          <w:b/>
          <w:bCs/>
          <w:sz w:val="20"/>
          <w:szCs w:val="22"/>
        </w:rPr>
        <w:t xml:space="preserve">предоставляемая потенциальным поставщикам для подготовки тендерных заявок и участия в тендере </w:t>
      </w:r>
      <w:r w:rsidR="00240E05" w:rsidRPr="00240E05">
        <w:rPr>
          <w:b/>
          <w:sz w:val="20"/>
          <w:szCs w:val="22"/>
        </w:rPr>
        <w:t xml:space="preserve">по закупу </w:t>
      </w:r>
      <w:r w:rsidR="0019334C">
        <w:rPr>
          <w:b/>
          <w:color w:val="auto"/>
          <w:sz w:val="20"/>
          <w:szCs w:val="22"/>
        </w:rPr>
        <w:t>медицинских изделий</w:t>
      </w:r>
      <w:r w:rsidR="00D35F5C">
        <w:rPr>
          <w:b/>
          <w:color w:val="auto"/>
          <w:sz w:val="20"/>
          <w:szCs w:val="22"/>
        </w:rPr>
        <w:t xml:space="preserve"> на 2024 год</w:t>
      </w:r>
    </w:p>
    <w:p w:rsidR="00240E05" w:rsidRPr="00240E05" w:rsidRDefault="00240E05" w:rsidP="00240E05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9272F0" w:rsidRPr="006869B0" w:rsidRDefault="00E059A1" w:rsidP="00240E05">
      <w:pPr>
        <w:pStyle w:val="a4"/>
        <w:rPr>
          <w:color w:val="1E1E1E"/>
          <w:sz w:val="20"/>
          <w:szCs w:val="20"/>
        </w:rPr>
      </w:pPr>
      <w:r w:rsidRPr="00151667">
        <w:rPr>
          <w:rFonts w:eastAsia="Calibri"/>
          <w:sz w:val="20"/>
          <w:szCs w:val="20"/>
        </w:rPr>
        <w:tab/>
      </w:r>
      <w:r w:rsidR="009272F0" w:rsidRPr="006869B0">
        <w:rPr>
          <w:rFonts w:eastAsia="Calibri"/>
          <w:sz w:val="20"/>
          <w:szCs w:val="20"/>
        </w:rPr>
        <w:t xml:space="preserve">Настоящая тендерная документация, составлена </w:t>
      </w:r>
      <w:r w:rsidR="00B15FA7" w:rsidRPr="00B15FA7">
        <w:rPr>
          <w:rFonts w:eastAsia="Calibri"/>
          <w:sz w:val="20"/>
          <w:szCs w:val="20"/>
        </w:rPr>
        <w:t>в соответствии с</w:t>
      </w:r>
      <w:r w:rsidR="00C541E9">
        <w:rPr>
          <w:rFonts w:eastAsia="Calibri"/>
          <w:sz w:val="20"/>
          <w:szCs w:val="20"/>
        </w:rPr>
        <w:t xml:space="preserve"> </w:t>
      </w:r>
      <w:r w:rsidR="00BD72E7">
        <w:rPr>
          <w:rFonts w:eastAsia="Calibri"/>
          <w:sz w:val="20"/>
          <w:szCs w:val="20"/>
        </w:rPr>
        <w:t>требованиям</w:t>
      </w:r>
      <w:r w:rsidR="00B15FA7">
        <w:rPr>
          <w:rFonts w:eastAsia="Calibri"/>
          <w:sz w:val="20"/>
          <w:szCs w:val="20"/>
          <w:lang w:val="kk-KZ"/>
        </w:rPr>
        <w:t>и</w:t>
      </w:r>
      <w:r w:rsidR="00C541E9">
        <w:rPr>
          <w:rFonts w:eastAsia="Calibri"/>
          <w:sz w:val="20"/>
          <w:szCs w:val="20"/>
          <w:lang w:val="kk-KZ"/>
        </w:rPr>
        <w:t xml:space="preserve"> </w:t>
      </w:r>
      <w:r w:rsidR="006869B0" w:rsidRPr="006869B0">
        <w:rPr>
          <w:sz w:val="20"/>
          <w:szCs w:val="20"/>
        </w:rPr>
        <w:t>Приказ</w:t>
      </w:r>
      <w:r w:rsidR="00BD72E7">
        <w:rPr>
          <w:sz w:val="20"/>
          <w:szCs w:val="20"/>
        </w:rPr>
        <w:t>а</w:t>
      </w:r>
      <w:r w:rsidR="006869B0" w:rsidRPr="006869B0">
        <w:rPr>
          <w:sz w:val="20"/>
          <w:szCs w:val="20"/>
        </w:rPr>
        <w:t xml:space="preserve"> Министра здравоохранения Республики </w:t>
      </w:r>
      <w:r w:rsidR="00B15FA7">
        <w:rPr>
          <w:sz w:val="20"/>
          <w:szCs w:val="20"/>
        </w:rPr>
        <w:t>Казахстан от 7 июня 2023 года №</w:t>
      </w:r>
      <w:r w:rsidR="006869B0" w:rsidRPr="006869B0">
        <w:rPr>
          <w:sz w:val="20"/>
          <w:szCs w:val="20"/>
        </w:rPr>
        <w:t>110</w:t>
      </w:r>
      <w:r w:rsidR="009272F0" w:rsidRPr="006869B0">
        <w:rPr>
          <w:rFonts w:eastAsia="Calibri"/>
          <w:sz w:val="20"/>
          <w:szCs w:val="20"/>
        </w:rPr>
        <w:t xml:space="preserve"> «</w:t>
      </w:r>
      <w:r w:rsidR="006869B0" w:rsidRPr="006869B0">
        <w:rPr>
          <w:rFonts w:eastAsia="Calibri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272F0" w:rsidRPr="006869B0">
        <w:rPr>
          <w:rFonts w:eastAsia="Calibri"/>
          <w:sz w:val="20"/>
          <w:szCs w:val="20"/>
        </w:rPr>
        <w:t xml:space="preserve">» (далее – Правила). </w:t>
      </w:r>
    </w:p>
    <w:p w:rsidR="009272F0" w:rsidRDefault="009272F0" w:rsidP="00240E05">
      <w:pPr>
        <w:pStyle w:val="a4"/>
        <w:ind w:firstLine="708"/>
        <w:rPr>
          <w:sz w:val="20"/>
          <w:szCs w:val="20"/>
        </w:rPr>
      </w:pPr>
      <w:r w:rsidRPr="00151667">
        <w:rPr>
          <w:sz w:val="20"/>
          <w:szCs w:val="20"/>
        </w:rPr>
        <w:t xml:space="preserve">Тендерная документация предоставлена </w:t>
      </w:r>
      <w:r w:rsidR="00AF6BF0">
        <w:rPr>
          <w:sz w:val="20"/>
          <w:szCs w:val="20"/>
        </w:rPr>
        <w:t>заказчиком/</w:t>
      </w:r>
      <w:r w:rsidRPr="00151667">
        <w:rPr>
          <w:sz w:val="20"/>
          <w:szCs w:val="20"/>
        </w:rPr>
        <w:t>организатором тендера – КГП на ПХВ «</w:t>
      </w:r>
      <w:r w:rsidR="00F30293">
        <w:rPr>
          <w:sz w:val="20"/>
          <w:szCs w:val="20"/>
        </w:rPr>
        <w:t xml:space="preserve">Павлодарский областной </w:t>
      </w:r>
      <w:r w:rsidR="00D628FE">
        <w:rPr>
          <w:sz w:val="20"/>
          <w:szCs w:val="20"/>
        </w:rPr>
        <w:t>онкологический диспансер</w:t>
      </w:r>
      <w:r w:rsidRPr="00151667">
        <w:rPr>
          <w:sz w:val="20"/>
          <w:szCs w:val="20"/>
        </w:rPr>
        <w:t xml:space="preserve">» потенциальным поставщикам для подготовки тендерных заявок и участия в тендере по закупу </w:t>
      </w:r>
      <w:r w:rsidRPr="00151667">
        <w:rPr>
          <w:sz w:val="20"/>
          <w:szCs w:val="20"/>
          <w:lang w:eastAsia="en-US"/>
        </w:rPr>
        <w:t>лекарственных средств</w:t>
      </w:r>
      <w:r w:rsidRPr="00151667">
        <w:rPr>
          <w:sz w:val="20"/>
          <w:szCs w:val="20"/>
          <w:lang w:val="kk-KZ" w:eastAsia="en-US"/>
        </w:rPr>
        <w:t xml:space="preserve"> и </w:t>
      </w:r>
      <w:r w:rsidRPr="00151667">
        <w:rPr>
          <w:sz w:val="20"/>
          <w:szCs w:val="20"/>
          <w:lang w:eastAsia="en-US"/>
        </w:rPr>
        <w:t>(или) медицинских изделий</w:t>
      </w:r>
      <w:r w:rsidRPr="00151667">
        <w:rPr>
          <w:sz w:val="20"/>
          <w:szCs w:val="20"/>
        </w:rPr>
        <w:t xml:space="preserve"> (далее – Тендерная документация).</w:t>
      </w:r>
    </w:p>
    <w:p w:rsidR="009272F0" w:rsidRPr="007D421C" w:rsidRDefault="009272F0" w:rsidP="007D421C">
      <w:pPr>
        <w:pStyle w:val="a4"/>
        <w:jc w:val="center"/>
        <w:rPr>
          <w:b/>
          <w:color w:val="000000"/>
          <w:sz w:val="20"/>
          <w:szCs w:val="20"/>
        </w:rPr>
      </w:pPr>
      <w:r w:rsidRPr="007D421C">
        <w:rPr>
          <w:b/>
          <w:color w:val="000000"/>
          <w:sz w:val="20"/>
          <w:szCs w:val="20"/>
        </w:rPr>
        <w:t>Глава 1.</w:t>
      </w:r>
    </w:p>
    <w:p w:rsidR="009272F0" w:rsidRPr="007D421C" w:rsidRDefault="009272F0" w:rsidP="007D421C">
      <w:pPr>
        <w:pStyle w:val="a4"/>
        <w:jc w:val="center"/>
        <w:rPr>
          <w:b/>
          <w:color w:val="000000"/>
          <w:sz w:val="20"/>
          <w:szCs w:val="20"/>
        </w:rPr>
      </w:pPr>
      <w:r w:rsidRPr="007D421C">
        <w:rPr>
          <w:b/>
          <w:color w:val="000000"/>
          <w:sz w:val="20"/>
          <w:szCs w:val="20"/>
        </w:rPr>
        <w:t>Предмет тендера</w:t>
      </w:r>
    </w:p>
    <w:p w:rsidR="009272F0" w:rsidRPr="00EF23DF" w:rsidRDefault="00F30293" w:rsidP="00151667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272F0" w:rsidRPr="00F30293">
        <w:rPr>
          <w:b/>
          <w:sz w:val="20"/>
          <w:szCs w:val="20"/>
        </w:rPr>
        <w:t>1.</w:t>
      </w:r>
      <w:r w:rsidR="00E059A1" w:rsidRPr="00F30293">
        <w:rPr>
          <w:b/>
          <w:sz w:val="20"/>
          <w:szCs w:val="20"/>
        </w:rPr>
        <w:t>1.</w:t>
      </w:r>
      <w:r w:rsidR="009272F0" w:rsidRPr="00151667">
        <w:rPr>
          <w:sz w:val="20"/>
          <w:szCs w:val="20"/>
        </w:rPr>
        <w:t xml:space="preserve"> Настоящая тендерная документация разработана </w:t>
      </w:r>
      <w:r w:rsidR="009272F0" w:rsidRPr="00151667">
        <w:rPr>
          <w:sz w:val="20"/>
          <w:szCs w:val="20"/>
          <w:lang w:val="kk-KZ"/>
        </w:rPr>
        <w:t>в</w:t>
      </w:r>
      <w:r w:rsidR="009272F0" w:rsidRPr="00151667">
        <w:rPr>
          <w:sz w:val="20"/>
          <w:szCs w:val="20"/>
        </w:rPr>
        <w:t xml:space="preserve"> целях подготовки тендерной заявки и </w:t>
      </w:r>
      <w:r w:rsidR="009272F0" w:rsidRPr="00EF23DF">
        <w:rPr>
          <w:sz w:val="20"/>
          <w:szCs w:val="20"/>
        </w:rPr>
        <w:t xml:space="preserve">предоставления потенциальным поставщикам полной информации об условиях и порядке проведения тендера и их участия в тендере по закупу </w:t>
      </w:r>
      <w:r w:rsidR="009272F0" w:rsidRPr="00EF23DF">
        <w:rPr>
          <w:sz w:val="20"/>
          <w:szCs w:val="20"/>
          <w:lang w:eastAsia="en-US"/>
        </w:rPr>
        <w:t>лекарственных средств</w:t>
      </w:r>
      <w:r w:rsidR="009272F0" w:rsidRPr="00EF23DF">
        <w:rPr>
          <w:sz w:val="20"/>
          <w:szCs w:val="20"/>
          <w:lang w:val="kk-KZ" w:eastAsia="en-US"/>
        </w:rPr>
        <w:t xml:space="preserve"> и </w:t>
      </w:r>
      <w:r w:rsidR="009272F0" w:rsidRPr="00EF23DF">
        <w:rPr>
          <w:sz w:val="20"/>
          <w:szCs w:val="20"/>
          <w:lang w:eastAsia="en-US"/>
        </w:rPr>
        <w:t>(или) медицинских изделий</w:t>
      </w:r>
      <w:r w:rsidR="009272F0" w:rsidRPr="00EF23DF">
        <w:rPr>
          <w:sz w:val="20"/>
          <w:szCs w:val="20"/>
        </w:rPr>
        <w:t>.</w:t>
      </w:r>
    </w:p>
    <w:p w:rsidR="009272F0" w:rsidRPr="00556623" w:rsidRDefault="00F30293" w:rsidP="00151667">
      <w:pPr>
        <w:pStyle w:val="a4"/>
        <w:jc w:val="both"/>
        <w:rPr>
          <w:sz w:val="20"/>
          <w:szCs w:val="20"/>
        </w:rPr>
      </w:pPr>
      <w:r w:rsidRPr="00556623">
        <w:rPr>
          <w:sz w:val="20"/>
          <w:szCs w:val="20"/>
        </w:rPr>
        <w:tab/>
      </w:r>
      <w:r w:rsidR="00E059A1" w:rsidRPr="00556623">
        <w:rPr>
          <w:b/>
          <w:sz w:val="20"/>
          <w:szCs w:val="20"/>
        </w:rPr>
        <w:t>1.</w:t>
      </w:r>
      <w:r w:rsidR="009272F0" w:rsidRPr="00556623">
        <w:rPr>
          <w:b/>
          <w:sz w:val="20"/>
          <w:szCs w:val="20"/>
        </w:rPr>
        <w:t>2</w:t>
      </w:r>
      <w:r w:rsidR="009272F0" w:rsidRPr="00607296">
        <w:rPr>
          <w:sz w:val="20"/>
          <w:szCs w:val="20"/>
        </w:rPr>
        <w:t>.</w:t>
      </w:r>
      <w:r w:rsidR="00C541E9" w:rsidRPr="00607296">
        <w:rPr>
          <w:sz w:val="20"/>
          <w:szCs w:val="20"/>
        </w:rPr>
        <w:t xml:space="preserve"> </w:t>
      </w:r>
      <w:r w:rsidR="009272F0" w:rsidRPr="00607296">
        <w:rPr>
          <w:sz w:val="20"/>
          <w:szCs w:val="20"/>
        </w:rPr>
        <w:t>Тендер проводится с целью определения поставщиков по</w:t>
      </w:r>
      <w:r w:rsidR="00C541E9" w:rsidRPr="00607296">
        <w:rPr>
          <w:sz w:val="20"/>
          <w:szCs w:val="20"/>
        </w:rPr>
        <w:t xml:space="preserve"> закупу </w:t>
      </w:r>
      <w:r w:rsidR="00FE577E">
        <w:rPr>
          <w:sz w:val="20"/>
          <w:szCs w:val="22"/>
        </w:rPr>
        <w:t>лекарственных средств</w:t>
      </w:r>
      <w:r w:rsidR="00607296">
        <w:rPr>
          <w:sz w:val="20"/>
          <w:szCs w:val="20"/>
        </w:rPr>
        <w:t xml:space="preserve"> </w:t>
      </w:r>
      <w:r w:rsidR="00D21627">
        <w:rPr>
          <w:sz w:val="20"/>
          <w:szCs w:val="20"/>
        </w:rPr>
        <w:t>для</w:t>
      </w:r>
      <w:r w:rsidR="009272F0" w:rsidRPr="00556623">
        <w:rPr>
          <w:bCs/>
          <w:sz w:val="20"/>
          <w:szCs w:val="20"/>
        </w:rPr>
        <w:t xml:space="preserve"> оказани</w:t>
      </w:r>
      <w:r w:rsidR="00D21627">
        <w:rPr>
          <w:bCs/>
          <w:sz w:val="20"/>
          <w:szCs w:val="20"/>
        </w:rPr>
        <w:t>я</w:t>
      </w:r>
      <w:r w:rsidR="009272F0" w:rsidRPr="00556623">
        <w:rPr>
          <w:bCs/>
          <w:sz w:val="20"/>
          <w:szCs w:val="20"/>
        </w:rPr>
        <w:t xml:space="preserve"> </w:t>
      </w:r>
      <w:r w:rsidR="00E059A1" w:rsidRPr="00556623">
        <w:rPr>
          <w:bCs/>
          <w:sz w:val="20"/>
          <w:szCs w:val="20"/>
        </w:rPr>
        <w:t>ГОБМП и ОСМС</w:t>
      </w:r>
      <w:r w:rsidR="009272F0" w:rsidRPr="00556623">
        <w:rPr>
          <w:sz w:val="20"/>
          <w:szCs w:val="20"/>
        </w:rPr>
        <w:t xml:space="preserve"> на 202</w:t>
      </w:r>
      <w:r w:rsidR="00D628FE">
        <w:rPr>
          <w:sz w:val="20"/>
          <w:szCs w:val="20"/>
        </w:rPr>
        <w:t>4</w:t>
      </w:r>
      <w:r w:rsidR="009272F0" w:rsidRPr="00556623">
        <w:rPr>
          <w:sz w:val="20"/>
          <w:szCs w:val="20"/>
        </w:rPr>
        <w:t xml:space="preserve"> год.</w:t>
      </w:r>
    </w:p>
    <w:p w:rsidR="00B03AD7" w:rsidRPr="00556623" w:rsidRDefault="00F30293" w:rsidP="00B03AD7">
      <w:pPr>
        <w:pStyle w:val="a4"/>
        <w:jc w:val="both"/>
        <w:rPr>
          <w:sz w:val="20"/>
          <w:szCs w:val="20"/>
        </w:rPr>
      </w:pPr>
      <w:r w:rsidRPr="00556623">
        <w:rPr>
          <w:sz w:val="20"/>
          <w:szCs w:val="20"/>
        </w:rPr>
        <w:tab/>
      </w:r>
      <w:r w:rsidR="008769ED" w:rsidRPr="00556623">
        <w:rPr>
          <w:b/>
          <w:sz w:val="20"/>
          <w:szCs w:val="20"/>
        </w:rPr>
        <w:t>1.</w:t>
      </w:r>
      <w:r w:rsidR="00CA4081" w:rsidRPr="00556623">
        <w:rPr>
          <w:b/>
          <w:sz w:val="20"/>
          <w:szCs w:val="20"/>
        </w:rPr>
        <w:t>3</w:t>
      </w:r>
      <w:r w:rsidR="008769ED" w:rsidRPr="00556623">
        <w:rPr>
          <w:b/>
          <w:sz w:val="20"/>
          <w:szCs w:val="20"/>
        </w:rPr>
        <w:t xml:space="preserve">. </w:t>
      </w:r>
      <w:r w:rsidR="0032372C" w:rsidRPr="00556623">
        <w:rPr>
          <w:sz w:val="20"/>
          <w:szCs w:val="20"/>
        </w:rPr>
        <w:t>Сумма,</w:t>
      </w:r>
      <w:r w:rsidR="00CA4081" w:rsidRPr="00556623">
        <w:rPr>
          <w:sz w:val="20"/>
          <w:szCs w:val="20"/>
        </w:rPr>
        <w:t xml:space="preserve"> выделенная для данного тендера по закупу</w:t>
      </w:r>
      <w:r w:rsidR="00BA0FDB" w:rsidRPr="009B578F">
        <w:rPr>
          <w:sz w:val="20"/>
          <w:szCs w:val="20"/>
          <w:lang w:eastAsia="en-US"/>
        </w:rPr>
        <w:t>,</w:t>
      </w:r>
      <w:r w:rsidR="00BB3CFB" w:rsidRPr="00556623">
        <w:rPr>
          <w:sz w:val="20"/>
          <w:szCs w:val="20"/>
        </w:rPr>
        <w:t xml:space="preserve"> составляет: </w:t>
      </w:r>
      <w:r w:rsidR="006C7A06">
        <w:rPr>
          <w:b/>
          <w:sz w:val="20"/>
          <w:szCs w:val="20"/>
        </w:rPr>
        <w:t>67 986 284.52</w:t>
      </w:r>
      <w:r w:rsidR="008A75C0" w:rsidRPr="00E622B5">
        <w:rPr>
          <w:b/>
          <w:sz w:val="20"/>
          <w:szCs w:val="20"/>
        </w:rPr>
        <w:t xml:space="preserve"> </w:t>
      </w:r>
      <w:r w:rsidR="00CA4081" w:rsidRPr="00E622B5">
        <w:rPr>
          <w:b/>
          <w:sz w:val="20"/>
          <w:szCs w:val="20"/>
        </w:rPr>
        <w:t>тенге</w:t>
      </w:r>
      <w:r w:rsidR="00CA4081" w:rsidRPr="00E622B5">
        <w:rPr>
          <w:sz w:val="20"/>
          <w:szCs w:val="20"/>
        </w:rPr>
        <w:t>.</w:t>
      </w:r>
      <w:r w:rsidR="00CA4081" w:rsidRPr="00556623">
        <w:rPr>
          <w:sz w:val="20"/>
          <w:szCs w:val="20"/>
        </w:rPr>
        <w:t xml:space="preserve"> Сумма, выделенная в разрезе лотов составляет:</w:t>
      </w:r>
    </w:p>
    <w:p w:rsidR="002967EF" w:rsidRPr="00556623" w:rsidRDefault="002967EF" w:rsidP="00B03AD7">
      <w:pPr>
        <w:pStyle w:val="a4"/>
        <w:jc w:val="both"/>
        <w:rPr>
          <w:b/>
          <w:sz w:val="20"/>
          <w:szCs w:val="20"/>
        </w:rPr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665"/>
        <w:gridCol w:w="3271"/>
        <w:gridCol w:w="708"/>
        <w:gridCol w:w="709"/>
        <w:gridCol w:w="1559"/>
        <w:gridCol w:w="1560"/>
        <w:gridCol w:w="1276"/>
        <w:gridCol w:w="141"/>
        <w:gridCol w:w="142"/>
        <w:gridCol w:w="141"/>
      </w:tblGrid>
      <w:tr w:rsidR="00D35F5C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5C" w:rsidRPr="00E622B5" w:rsidRDefault="00D35F5C" w:rsidP="00D35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622B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F5C" w:rsidRPr="00E622B5" w:rsidRDefault="00D35F5C" w:rsidP="00D35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622B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F5C" w:rsidRPr="00E622B5" w:rsidRDefault="00D35F5C" w:rsidP="00D35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622B5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F5C" w:rsidRPr="00E622B5" w:rsidRDefault="00D35F5C" w:rsidP="00D35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622B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F5C" w:rsidRPr="00E622B5" w:rsidRDefault="00D35F5C" w:rsidP="00D35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622B5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F5C" w:rsidRPr="00E622B5" w:rsidRDefault="00D35F5C" w:rsidP="00D35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622B5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5F5C" w:rsidRPr="00D35F5C" w:rsidRDefault="00D35F5C" w:rsidP="00D35F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F5C">
              <w:rPr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F5C" w:rsidRPr="00E622B5" w:rsidRDefault="00D35F5C" w:rsidP="00D35F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Инструменты </w:t>
            </w:r>
            <w:proofErr w:type="spellStart"/>
            <w:r w:rsidRPr="00DB374E">
              <w:rPr>
                <w:bCs/>
                <w:sz w:val="20"/>
                <w:szCs w:val="20"/>
              </w:rPr>
              <w:t>эндотерапевтические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: Одноразовые </w:t>
            </w:r>
            <w:proofErr w:type="spellStart"/>
            <w:r w:rsidRPr="00DB374E">
              <w:rPr>
                <w:bCs/>
                <w:sz w:val="20"/>
                <w:szCs w:val="20"/>
              </w:rPr>
              <w:t>биопсийные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B374E">
              <w:rPr>
                <w:bCs/>
                <w:sz w:val="20"/>
                <w:szCs w:val="20"/>
              </w:rPr>
              <w:t>щи</w:t>
            </w:r>
            <w:r>
              <w:rPr>
                <w:bCs/>
                <w:sz w:val="20"/>
                <w:szCs w:val="20"/>
              </w:rPr>
              <w:t>псы</w:t>
            </w:r>
            <w:proofErr w:type="spellEnd"/>
            <w:r>
              <w:rPr>
                <w:bCs/>
                <w:sz w:val="20"/>
                <w:szCs w:val="20"/>
              </w:rPr>
              <w:t xml:space="preserve"> с </w:t>
            </w:r>
            <w:proofErr w:type="spellStart"/>
            <w:r>
              <w:rPr>
                <w:bCs/>
                <w:sz w:val="20"/>
                <w:szCs w:val="20"/>
              </w:rPr>
              <w:t>браншами</w:t>
            </w:r>
            <w:proofErr w:type="spellEnd"/>
            <w:r>
              <w:rPr>
                <w:bCs/>
                <w:sz w:val="20"/>
                <w:szCs w:val="20"/>
              </w:rPr>
              <w:t xml:space="preserve"> типа "</w:t>
            </w:r>
            <w:proofErr w:type="spellStart"/>
            <w:r>
              <w:rPr>
                <w:bCs/>
                <w:sz w:val="20"/>
                <w:szCs w:val="20"/>
              </w:rPr>
              <w:t>Аллигатр</w:t>
            </w:r>
            <w:proofErr w:type="spellEnd"/>
            <w:r>
              <w:rPr>
                <w:bCs/>
                <w:sz w:val="20"/>
                <w:szCs w:val="20"/>
              </w:rPr>
              <w:t xml:space="preserve">" </w:t>
            </w:r>
            <w:r w:rsidRPr="00DB374E">
              <w:rPr>
                <w:bCs/>
                <w:sz w:val="20"/>
                <w:szCs w:val="20"/>
              </w:rPr>
              <w:t xml:space="preserve">(канал 2,0 мм, длина 1150 </w:t>
            </w:r>
            <w:proofErr w:type="gramStart"/>
            <w:r w:rsidRPr="00DB374E">
              <w:rPr>
                <w:bCs/>
                <w:sz w:val="20"/>
                <w:szCs w:val="20"/>
              </w:rPr>
              <w:t xml:space="preserve">мм) 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13 555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542 200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Инструменты </w:t>
            </w:r>
            <w:proofErr w:type="spellStart"/>
            <w:r w:rsidRPr="00DB374E">
              <w:rPr>
                <w:bCs/>
                <w:sz w:val="20"/>
                <w:szCs w:val="20"/>
              </w:rPr>
              <w:t>эндотерапевтические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: Одноразовые </w:t>
            </w:r>
            <w:proofErr w:type="spellStart"/>
            <w:r w:rsidRPr="00DB374E">
              <w:rPr>
                <w:bCs/>
                <w:sz w:val="20"/>
                <w:szCs w:val="20"/>
              </w:rPr>
              <w:t>биопсийные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B374E">
              <w:rPr>
                <w:bCs/>
                <w:sz w:val="20"/>
                <w:szCs w:val="20"/>
              </w:rPr>
              <w:t>щи</w:t>
            </w:r>
            <w:r>
              <w:rPr>
                <w:bCs/>
                <w:sz w:val="20"/>
                <w:szCs w:val="20"/>
              </w:rPr>
              <w:t>псы</w:t>
            </w:r>
            <w:proofErr w:type="spellEnd"/>
            <w:r>
              <w:rPr>
                <w:bCs/>
                <w:sz w:val="20"/>
                <w:szCs w:val="20"/>
              </w:rPr>
              <w:t xml:space="preserve"> с </w:t>
            </w:r>
            <w:proofErr w:type="spellStart"/>
            <w:r>
              <w:rPr>
                <w:bCs/>
                <w:sz w:val="20"/>
                <w:szCs w:val="20"/>
              </w:rPr>
              <w:t>браншами</w:t>
            </w:r>
            <w:proofErr w:type="spellEnd"/>
            <w:r>
              <w:rPr>
                <w:bCs/>
                <w:sz w:val="20"/>
                <w:szCs w:val="20"/>
              </w:rPr>
              <w:t xml:space="preserve"> типа "</w:t>
            </w:r>
            <w:proofErr w:type="spellStart"/>
            <w:r>
              <w:rPr>
                <w:bCs/>
                <w:sz w:val="20"/>
                <w:szCs w:val="20"/>
              </w:rPr>
              <w:t>Аллигатр</w:t>
            </w:r>
            <w:proofErr w:type="spellEnd"/>
            <w:r>
              <w:rPr>
                <w:bCs/>
                <w:sz w:val="20"/>
                <w:szCs w:val="20"/>
              </w:rPr>
              <w:t>"</w:t>
            </w:r>
            <w:r w:rsidRPr="00DB374E">
              <w:rPr>
                <w:bCs/>
                <w:sz w:val="20"/>
                <w:szCs w:val="20"/>
              </w:rPr>
              <w:t xml:space="preserve"> (канал 2,8 мм, длина 1550 </w:t>
            </w:r>
            <w:proofErr w:type="gramStart"/>
            <w:r w:rsidRPr="00DB374E">
              <w:rPr>
                <w:bCs/>
                <w:sz w:val="20"/>
                <w:szCs w:val="20"/>
              </w:rPr>
              <w:t xml:space="preserve">мм) 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8 828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176 560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Инструменты </w:t>
            </w:r>
            <w:proofErr w:type="spellStart"/>
            <w:r w:rsidRPr="00DB374E">
              <w:rPr>
                <w:bCs/>
                <w:sz w:val="20"/>
                <w:szCs w:val="20"/>
              </w:rPr>
              <w:t>эндотерапевтические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: </w:t>
            </w:r>
            <w:r w:rsidRPr="00DB374E">
              <w:rPr>
                <w:bCs/>
                <w:sz w:val="20"/>
                <w:szCs w:val="20"/>
              </w:rPr>
              <w:lastRenderedPageBreak/>
              <w:t xml:space="preserve">Одноразовые </w:t>
            </w:r>
            <w:proofErr w:type="spellStart"/>
            <w:r w:rsidRPr="00DB374E">
              <w:rPr>
                <w:bCs/>
                <w:sz w:val="20"/>
                <w:szCs w:val="20"/>
              </w:rPr>
              <w:t>биопсийные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B374E">
              <w:rPr>
                <w:bCs/>
                <w:sz w:val="20"/>
                <w:szCs w:val="20"/>
              </w:rPr>
              <w:t>щип</w:t>
            </w:r>
            <w:r>
              <w:rPr>
                <w:bCs/>
                <w:sz w:val="20"/>
                <w:szCs w:val="20"/>
              </w:rPr>
              <w:t>сы</w:t>
            </w:r>
            <w:proofErr w:type="spellEnd"/>
            <w:r>
              <w:rPr>
                <w:bCs/>
                <w:sz w:val="20"/>
                <w:szCs w:val="20"/>
              </w:rPr>
              <w:t xml:space="preserve"> с </w:t>
            </w:r>
            <w:proofErr w:type="spellStart"/>
            <w:r>
              <w:rPr>
                <w:bCs/>
                <w:sz w:val="20"/>
                <w:szCs w:val="20"/>
              </w:rPr>
              <w:t>браншами</w:t>
            </w:r>
            <w:proofErr w:type="spellEnd"/>
            <w:r>
              <w:rPr>
                <w:bCs/>
                <w:sz w:val="20"/>
                <w:szCs w:val="20"/>
              </w:rPr>
              <w:t xml:space="preserve"> типа "</w:t>
            </w:r>
            <w:proofErr w:type="spellStart"/>
            <w:r>
              <w:rPr>
                <w:bCs/>
                <w:sz w:val="20"/>
                <w:szCs w:val="20"/>
              </w:rPr>
              <w:t>Аллигатр</w:t>
            </w:r>
            <w:proofErr w:type="spellEnd"/>
            <w:r>
              <w:rPr>
                <w:bCs/>
                <w:sz w:val="20"/>
                <w:szCs w:val="20"/>
              </w:rPr>
              <w:t xml:space="preserve">" </w:t>
            </w:r>
            <w:r w:rsidRPr="00DB374E">
              <w:rPr>
                <w:bCs/>
                <w:sz w:val="20"/>
                <w:szCs w:val="20"/>
              </w:rPr>
              <w:t>(ка</w:t>
            </w:r>
            <w:r>
              <w:rPr>
                <w:bCs/>
                <w:sz w:val="20"/>
                <w:szCs w:val="20"/>
              </w:rPr>
              <w:t xml:space="preserve">нал 2,8 мм, длина 2300 </w:t>
            </w:r>
            <w:proofErr w:type="gramStart"/>
            <w:r>
              <w:rPr>
                <w:bCs/>
                <w:sz w:val="20"/>
                <w:szCs w:val="20"/>
              </w:rPr>
              <w:t xml:space="preserve">мм)  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8 828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lastRenderedPageBreak/>
              <w:t>176 560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 xml:space="preserve">В течении 10 календарных </w:t>
            </w:r>
            <w:r w:rsidRPr="0019334C">
              <w:rPr>
                <w:color w:val="000000"/>
                <w:sz w:val="18"/>
                <w:szCs w:val="18"/>
              </w:rPr>
              <w:lastRenderedPageBreak/>
              <w:t>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Инструменты </w:t>
            </w:r>
            <w:proofErr w:type="spellStart"/>
            <w:r w:rsidRPr="00DB374E">
              <w:rPr>
                <w:bCs/>
                <w:sz w:val="20"/>
                <w:szCs w:val="20"/>
              </w:rPr>
              <w:t>эндотерапевтические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: Одноразовые </w:t>
            </w:r>
            <w:proofErr w:type="spellStart"/>
            <w:r w:rsidRPr="00DB374E">
              <w:rPr>
                <w:bCs/>
                <w:sz w:val="20"/>
                <w:szCs w:val="20"/>
              </w:rPr>
              <w:t>биопсийные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B374E">
              <w:rPr>
                <w:bCs/>
                <w:sz w:val="20"/>
                <w:szCs w:val="20"/>
              </w:rPr>
              <w:t>щипсы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DB374E">
              <w:rPr>
                <w:bCs/>
                <w:sz w:val="20"/>
                <w:szCs w:val="20"/>
              </w:rPr>
              <w:t>браншами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типа "</w:t>
            </w:r>
            <w:proofErr w:type="spellStart"/>
            <w:r w:rsidRPr="00DB374E">
              <w:rPr>
                <w:bCs/>
                <w:sz w:val="20"/>
                <w:szCs w:val="20"/>
              </w:rPr>
              <w:t>Аллигатр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с иглой"</w:t>
            </w:r>
            <w:proofErr w:type="gramStart"/>
            <w:r w:rsidRPr="00DB374E">
              <w:rPr>
                <w:bCs/>
                <w:sz w:val="20"/>
                <w:szCs w:val="20"/>
              </w:rPr>
              <w:t xml:space="preserve">   (</w:t>
            </w:r>
            <w:proofErr w:type="gramEnd"/>
            <w:r w:rsidRPr="00DB374E">
              <w:rPr>
                <w:bCs/>
                <w:sz w:val="20"/>
                <w:szCs w:val="20"/>
              </w:rPr>
              <w:t xml:space="preserve">канал 2,8 мм, длина 2300 мм)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8 828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176 560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Одноразовые </w:t>
            </w:r>
            <w:proofErr w:type="spellStart"/>
            <w:r w:rsidRPr="00DB374E"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иопсийные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щипсы</w:t>
            </w:r>
            <w:proofErr w:type="spellEnd"/>
            <w:r>
              <w:rPr>
                <w:bCs/>
                <w:sz w:val="20"/>
                <w:szCs w:val="20"/>
              </w:rPr>
              <w:t xml:space="preserve"> горячей биопсии</w:t>
            </w:r>
            <w:r w:rsidRPr="00DB374E">
              <w:rPr>
                <w:bCs/>
                <w:sz w:val="20"/>
                <w:szCs w:val="20"/>
              </w:rPr>
              <w:t xml:space="preserve"> (канал 2,8 мм, длина 2300 </w:t>
            </w:r>
            <w:proofErr w:type="gramStart"/>
            <w:r w:rsidRPr="00DB374E">
              <w:rPr>
                <w:bCs/>
                <w:sz w:val="20"/>
                <w:szCs w:val="20"/>
              </w:rPr>
              <w:t xml:space="preserve">мм)   </w:t>
            </w:r>
            <w:proofErr w:type="gramEnd"/>
            <w:r w:rsidRPr="00DB37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70 468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1 409 360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Одноразовые овальные электрохирургичес</w:t>
            </w:r>
            <w:r>
              <w:rPr>
                <w:bCs/>
                <w:sz w:val="20"/>
                <w:szCs w:val="20"/>
              </w:rPr>
              <w:t>кие петли</w:t>
            </w:r>
            <w:r w:rsidRPr="00DB374E">
              <w:rPr>
                <w:bCs/>
                <w:sz w:val="20"/>
                <w:szCs w:val="20"/>
              </w:rPr>
              <w:t xml:space="preserve"> (канал 2,8 мм, длина 2300 </w:t>
            </w:r>
            <w:proofErr w:type="spellStart"/>
            <w:proofErr w:type="gramStart"/>
            <w:r w:rsidRPr="00DB374E">
              <w:rPr>
                <w:bCs/>
                <w:sz w:val="20"/>
                <w:szCs w:val="20"/>
              </w:rPr>
              <w:t>мм,петля</w:t>
            </w:r>
            <w:proofErr w:type="spellEnd"/>
            <w:proofErr w:type="gramEnd"/>
            <w:r w:rsidRPr="00DB374E">
              <w:rPr>
                <w:bCs/>
                <w:sz w:val="20"/>
                <w:szCs w:val="20"/>
              </w:rPr>
              <w:t xml:space="preserve"> 10мм)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20 560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822 400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Одноразовые оваль</w:t>
            </w:r>
            <w:r>
              <w:rPr>
                <w:bCs/>
                <w:sz w:val="20"/>
                <w:szCs w:val="20"/>
              </w:rPr>
              <w:t xml:space="preserve">ные электрохирургические петли </w:t>
            </w:r>
            <w:r w:rsidRPr="00DB374E">
              <w:rPr>
                <w:bCs/>
                <w:sz w:val="20"/>
                <w:szCs w:val="20"/>
              </w:rPr>
              <w:t>(канал 2,8 мм, длина 2300 мм,15</w:t>
            </w:r>
            <w:proofErr w:type="gramStart"/>
            <w:r w:rsidRPr="00DB374E">
              <w:rPr>
                <w:bCs/>
                <w:sz w:val="20"/>
                <w:szCs w:val="20"/>
              </w:rPr>
              <w:t xml:space="preserve">мм)   </w:t>
            </w:r>
            <w:proofErr w:type="gramEnd"/>
            <w:r w:rsidRPr="00DB37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20 534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410 680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8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Одноразовые овальные электрохирургические </w:t>
            </w:r>
            <w:proofErr w:type="gramStart"/>
            <w:r w:rsidRPr="00DB374E">
              <w:rPr>
                <w:bCs/>
                <w:sz w:val="20"/>
                <w:szCs w:val="20"/>
              </w:rPr>
              <w:t>петли  (</w:t>
            </w:r>
            <w:proofErr w:type="gramEnd"/>
            <w:r w:rsidRPr="00DB374E">
              <w:rPr>
                <w:bCs/>
                <w:sz w:val="20"/>
                <w:szCs w:val="20"/>
              </w:rPr>
              <w:t xml:space="preserve">канал 2,8 мм, длина 2300 мм,25мм)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20 534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821 360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Одноразовые электрохирургический нож, канал 2.8 мм, длина 2300 мм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516 243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1 032 486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Одноразовые электрохирургические </w:t>
            </w:r>
            <w:proofErr w:type="spellStart"/>
            <w:r w:rsidRPr="00DB374E">
              <w:rPr>
                <w:bCs/>
                <w:sz w:val="20"/>
                <w:szCs w:val="20"/>
              </w:rPr>
              <w:t>гемостатические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74E">
              <w:rPr>
                <w:bCs/>
                <w:sz w:val="20"/>
                <w:szCs w:val="20"/>
              </w:rPr>
              <w:t>щипсы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 (</w:t>
            </w:r>
            <w:proofErr w:type="gramEnd"/>
            <w:r w:rsidRPr="00DB374E">
              <w:rPr>
                <w:bCs/>
                <w:sz w:val="20"/>
                <w:szCs w:val="20"/>
              </w:rPr>
              <w:t xml:space="preserve">канал 3,2 мм, длина 2300 мм)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275 628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826 884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11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Одноразовые инъекционные иглы (канал 2,8 мм, длина 2300 </w:t>
            </w:r>
            <w:proofErr w:type="spellStart"/>
            <w:proofErr w:type="gramStart"/>
            <w:r w:rsidRPr="00DB374E">
              <w:rPr>
                <w:bCs/>
                <w:sz w:val="20"/>
                <w:szCs w:val="20"/>
              </w:rPr>
              <w:t>мм,длина</w:t>
            </w:r>
            <w:proofErr w:type="spellEnd"/>
            <w:proofErr w:type="gramEnd"/>
            <w:r w:rsidRPr="00DB374E">
              <w:rPr>
                <w:bCs/>
                <w:sz w:val="20"/>
                <w:szCs w:val="20"/>
              </w:rPr>
              <w:t xml:space="preserve"> иглы 3 мм)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57 524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575 240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12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Одноразовые инъекционные иглы (канал 2,8 мм, длина </w:t>
            </w:r>
            <w:proofErr w:type="gramStart"/>
            <w:r w:rsidRPr="00DB374E">
              <w:rPr>
                <w:bCs/>
                <w:sz w:val="20"/>
                <w:szCs w:val="20"/>
              </w:rPr>
              <w:t xml:space="preserve">1650  </w:t>
            </w:r>
            <w:proofErr w:type="spellStart"/>
            <w:r w:rsidRPr="00DB374E">
              <w:rPr>
                <w:bCs/>
                <w:sz w:val="20"/>
                <w:szCs w:val="20"/>
              </w:rPr>
              <w:t>мм</w:t>
            </w:r>
            <w:proofErr w:type="gramEnd"/>
            <w:r w:rsidRPr="00DB374E">
              <w:rPr>
                <w:bCs/>
                <w:sz w:val="20"/>
                <w:szCs w:val="20"/>
              </w:rPr>
              <w:t>,длина</w:t>
            </w:r>
            <w:proofErr w:type="spellEnd"/>
            <w:r w:rsidRPr="00DB374E">
              <w:rPr>
                <w:bCs/>
                <w:sz w:val="20"/>
                <w:szCs w:val="20"/>
              </w:rPr>
              <w:t xml:space="preserve"> иглы 5 мм)</w:t>
            </w:r>
            <w:bookmarkStart w:id="0" w:name="_GoBack"/>
            <w:bookmarkEnd w:id="0"/>
            <w:r w:rsidRPr="00DB37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51 401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514 010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Одноразовый клапан для биопсии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4 522</w:t>
            </w:r>
          </w:p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90 440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DB374E">
              <w:rPr>
                <w:rFonts w:eastAsia="Arial Unicode MS"/>
                <w:bCs/>
                <w:sz w:val="20"/>
                <w:szCs w:val="20"/>
              </w:rPr>
              <w:t>14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Пластина пассивного электрода (</w:t>
            </w:r>
            <w:proofErr w:type="gramStart"/>
            <w:r w:rsidRPr="00DB374E">
              <w:rPr>
                <w:bCs/>
                <w:sz w:val="20"/>
                <w:szCs w:val="20"/>
              </w:rPr>
              <w:t>однораз</w:t>
            </w:r>
            <w:r>
              <w:rPr>
                <w:bCs/>
                <w:sz w:val="20"/>
                <w:szCs w:val="20"/>
              </w:rPr>
              <w:t>овый</w:t>
            </w:r>
            <w:r w:rsidRPr="00DB374E">
              <w:rPr>
                <w:bCs/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  <w:lang w:val="en-US"/>
              </w:rPr>
            </w:pPr>
            <w:r w:rsidRPr="00DB374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2 093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209 300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Щипцы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CroceOlmi</w:t>
            </w:r>
            <w:proofErr w:type="spellEnd"/>
          </w:p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rFonts w:eastAsia="Calibri"/>
                <w:sz w:val="20"/>
                <w:szCs w:val="20"/>
              </w:rPr>
              <w:t xml:space="preserve">Рабочая часть HICURA, 5 × 330,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CroceOlmi</w:t>
            </w:r>
            <w:proofErr w:type="spellEnd"/>
            <w:r w:rsidRPr="00DB374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430 602,48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2 583 614,88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Тубус HICURA, 5 × 330,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монополярный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240 831,36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6 261 615,36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>Рукоятка HICURA, размер L, храповик с функцией дезактивации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377 653,32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7 553 066,4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Рабочая часть HICURA, 5 × 330,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Metzenbaum</w:t>
            </w:r>
            <w:proofErr w:type="spellEnd"/>
            <w:r w:rsidRPr="00DB374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mini</w:t>
            </w:r>
            <w:proofErr w:type="spellEnd"/>
            <w:r w:rsidRPr="00DB374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421 300,44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2 527 802,64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gridAfter w:val="1"/>
          <w:wAfter w:w="141" w:type="dxa"/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Рукоятка HICURA, размер L,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монополярная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233 287,56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1 399 725,36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Рабочая часть HICURA, 5 × 330,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Johann</w:t>
            </w:r>
            <w:proofErr w:type="spellEnd"/>
            <w:r w:rsidRPr="00DB374E">
              <w:rPr>
                <w:rFonts w:eastAsia="Calibri"/>
                <w:sz w:val="20"/>
                <w:szCs w:val="20"/>
              </w:rPr>
              <w:t xml:space="preserve">, простого действия,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421 300,44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2 527 802,64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Рабочая часть HICURA, 5 × 330, зажим типа коготь,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421 300,44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1 263 901,32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DB374E">
              <w:rPr>
                <w:sz w:val="20"/>
                <w:szCs w:val="20"/>
              </w:rPr>
              <w:t>Рабочая часть HICURA, 5 × 330, вспомогательный иглодержатель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459 696,60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2 298 483,00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>Рукоятка, для трубки для аспирации/ирригации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366 913,80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1 100 741,40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>Трубка для аспирации/ирригации, 5 мм, для A5796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68 405,04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205 215,12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Световодн</w:t>
            </w:r>
            <w:r>
              <w:rPr>
                <w:rFonts w:eastAsia="Calibri"/>
                <w:sz w:val="20"/>
                <w:szCs w:val="20"/>
              </w:rPr>
              <w:t>ый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кабель 4,2мм х 3м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833 857,20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2 501 571,6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Светов</w:t>
            </w:r>
            <w:r>
              <w:rPr>
                <w:rFonts w:eastAsia="Calibri"/>
                <w:sz w:val="20"/>
                <w:szCs w:val="20"/>
              </w:rPr>
              <w:t>одный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кабель 2,8ммх3м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656 453,16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656 453,16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>Телескоп, 10 мм, 30, град</w:t>
            </w:r>
            <w:r>
              <w:rPr>
                <w:rFonts w:eastAsia="Calibri"/>
                <w:sz w:val="20"/>
                <w:szCs w:val="20"/>
              </w:rPr>
              <w:t xml:space="preserve">усов, </w:t>
            </w:r>
            <w:proofErr w:type="spellStart"/>
            <w:r>
              <w:rPr>
                <w:rFonts w:eastAsia="Calibri"/>
                <w:sz w:val="20"/>
                <w:szCs w:val="20"/>
              </w:rPr>
              <w:t>автоклавируемый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3 706 464,96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7 412 929,92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Рабочая часть HICURA, 5 × 330,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Maryland</w:t>
            </w:r>
            <w:proofErr w:type="spellEnd"/>
            <w:r w:rsidRPr="00DB374E">
              <w:rPr>
                <w:rFonts w:eastAsia="Calibri"/>
                <w:sz w:val="20"/>
                <w:szCs w:val="20"/>
              </w:rPr>
              <w:t>, биполярные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800 094,24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6E40F5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E40F5">
              <w:rPr>
                <w:sz w:val="20"/>
                <w:szCs w:val="20"/>
              </w:rPr>
              <w:t>2 400 282,72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Тубус HICURA, 5 × 330, биполярный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453 911,04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1 361 733,12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>Рукоятка HICURA, размер L, биполярная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331 665,84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994 997,52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 </w:t>
            </w:r>
            <w:r w:rsidRPr="00DB374E">
              <w:rPr>
                <w:rFonts w:eastAsia="Calibri"/>
                <w:sz w:val="20"/>
                <w:szCs w:val="20"/>
              </w:rPr>
              <w:t xml:space="preserve">ВЧ-кабель, биполярный, длина 3,5 м, для ВЧ-блоков UES-20/-30/-40,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Erbe</w:t>
            </w:r>
            <w:proofErr w:type="spellEnd"/>
            <w:r w:rsidRPr="00DB374E">
              <w:rPr>
                <w:rFonts w:eastAsia="Calibri"/>
                <w:sz w:val="20"/>
                <w:szCs w:val="20"/>
              </w:rPr>
              <w:t xml:space="preserve"> VIO1 и </w:t>
            </w:r>
            <w:proofErr w:type="spellStart"/>
            <w:r w:rsidRPr="00DB374E">
              <w:rPr>
                <w:rFonts w:eastAsia="Calibri"/>
                <w:sz w:val="20"/>
                <w:szCs w:val="20"/>
              </w:rPr>
              <w:t>Valleylab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168 684,12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rFonts w:eastAsia="Calibri"/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506 052,36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Щипцы, размер 5мм, 36 см</w:t>
            </w:r>
            <w:r>
              <w:rPr>
                <w:sz w:val="20"/>
                <w:szCs w:val="20"/>
              </w:rPr>
              <w:t xml:space="preserve">. </w:t>
            </w:r>
            <w:r w:rsidRPr="00DB374E">
              <w:rPr>
                <w:sz w:val="20"/>
                <w:szCs w:val="20"/>
              </w:rPr>
              <w:t>Вставка рабочая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324 324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1 621 620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Металлический наружный тубус, изолированный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194 832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974 160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Рукоятка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291 060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1 455 300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 xml:space="preserve">Троакар, диаметр 6 мм.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471 636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7 074 540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Троакар, диаметр 11 мм, цветовой код: зеленый.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520 344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3 122 064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Крышка для банки отсоса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489 456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1 468 368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Набор силиконовых трубок для ирригации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70 092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420 552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Набор силиконовых трубок для аспирации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103 356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310 068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A35" w:rsidRPr="00060D7C" w:rsidTr="00184A3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35" w:rsidRPr="00DB374E" w:rsidRDefault="00184A35" w:rsidP="00184A35">
            <w:pPr>
              <w:jc w:val="center"/>
              <w:rPr>
                <w:bCs/>
                <w:sz w:val="20"/>
                <w:szCs w:val="20"/>
              </w:rPr>
            </w:pPr>
            <w:r w:rsidRPr="00DB374E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Банка отсоса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proofErr w:type="spellStart"/>
            <w:r w:rsidRPr="00DB37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66 528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A35" w:rsidRPr="00DB374E" w:rsidRDefault="00184A35" w:rsidP="00184A35">
            <w:pPr>
              <w:jc w:val="center"/>
              <w:rPr>
                <w:sz w:val="20"/>
                <w:szCs w:val="20"/>
              </w:rPr>
            </w:pPr>
            <w:r w:rsidRPr="00DB374E">
              <w:rPr>
                <w:sz w:val="20"/>
                <w:szCs w:val="20"/>
              </w:rPr>
              <w:t>199 584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A35" w:rsidRPr="0019334C" w:rsidRDefault="00184A35" w:rsidP="00184A35">
            <w:pPr>
              <w:jc w:val="center"/>
              <w:rPr>
                <w:color w:val="000000"/>
                <w:sz w:val="18"/>
                <w:szCs w:val="18"/>
              </w:rPr>
            </w:pPr>
            <w:r w:rsidRPr="0019334C">
              <w:rPr>
                <w:color w:val="000000"/>
                <w:sz w:val="18"/>
                <w:szCs w:val="18"/>
              </w:rPr>
              <w:t>В течении 10 календарных дней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35" w:rsidRPr="00E622B5" w:rsidRDefault="00184A35" w:rsidP="00184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03AD7" w:rsidRDefault="00B03AD7" w:rsidP="0045622D">
      <w:pPr>
        <w:pStyle w:val="a4"/>
        <w:jc w:val="center"/>
        <w:rPr>
          <w:b/>
          <w:sz w:val="20"/>
          <w:szCs w:val="20"/>
        </w:rPr>
      </w:pPr>
    </w:p>
    <w:p w:rsidR="009272F0" w:rsidRPr="00EF23DF" w:rsidRDefault="009272F0" w:rsidP="0045622D">
      <w:pPr>
        <w:pStyle w:val="a4"/>
        <w:jc w:val="center"/>
        <w:rPr>
          <w:b/>
          <w:sz w:val="20"/>
          <w:szCs w:val="20"/>
        </w:rPr>
      </w:pPr>
      <w:r w:rsidRPr="00EF23DF">
        <w:rPr>
          <w:b/>
          <w:sz w:val="20"/>
          <w:szCs w:val="20"/>
        </w:rPr>
        <w:t>Глава 2.</w:t>
      </w:r>
    </w:p>
    <w:p w:rsidR="009272F0" w:rsidRPr="00EF23DF" w:rsidRDefault="009272F0" w:rsidP="0045622D">
      <w:pPr>
        <w:pStyle w:val="a4"/>
        <w:jc w:val="center"/>
        <w:rPr>
          <w:b/>
          <w:sz w:val="20"/>
          <w:szCs w:val="20"/>
        </w:rPr>
      </w:pPr>
      <w:r w:rsidRPr="00EF23DF">
        <w:rPr>
          <w:b/>
          <w:sz w:val="20"/>
          <w:szCs w:val="20"/>
        </w:rPr>
        <w:t>Содержание тендерной документации</w:t>
      </w:r>
    </w:p>
    <w:p w:rsidR="009272F0" w:rsidRPr="00EF23DF" w:rsidRDefault="00E059A1" w:rsidP="007D421C">
      <w:pPr>
        <w:pStyle w:val="a4"/>
        <w:ind w:firstLine="708"/>
        <w:jc w:val="both"/>
        <w:rPr>
          <w:sz w:val="20"/>
          <w:szCs w:val="20"/>
        </w:rPr>
      </w:pPr>
      <w:r w:rsidRPr="00EF23DF">
        <w:rPr>
          <w:b/>
          <w:sz w:val="20"/>
          <w:szCs w:val="20"/>
        </w:rPr>
        <w:t>2.</w:t>
      </w:r>
      <w:r w:rsidR="009272F0" w:rsidRPr="00EF23DF">
        <w:rPr>
          <w:b/>
          <w:sz w:val="20"/>
          <w:szCs w:val="20"/>
        </w:rPr>
        <w:t>1.</w:t>
      </w:r>
      <w:r w:rsidR="009272F0" w:rsidRPr="00EF23DF">
        <w:rPr>
          <w:sz w:val="20"/>
          <w:szCs w:val="20"/>
        </w:rPr>
        <w:t xml:space="preserve"> Настоящая тендерная документация содержит: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EF23DF">
        <w:rPr>
          <w:b/>
          <w:color w:val="000000"/>
          <w:spacing w:val="2"/>
          <w:sz w:val="20"/>
          <w:szCs w:val="20"/>
        </w:rPr>
        <w:t>1)</w:t>
      </w:r>
      <w:r w:rsidRPr="00EF23DF">
        <w:rPr>
          <w:color w:val="000000"/>
          <w:spacing w:val="2"/>
          <w:sz w:val="20"/>
          <w:szCs w:val="20"/>
        </w:rPr>
        <w:t xml:space="preserve"> состав тендерной документации, перечень документов, подлежащих представлению потенциальным</w:t>
      </w:r>
      <w:r w:rsidRPr="006869B0">
        <w:rPr>
          <w:color w:val="000000"/>
          <w:spacing w:val="2"/>
          <w:sz w:val="20"/>
          <w:szCs w:val="20"/>
        </w:rPr>
        <w:t xml:space="preserve"> поставщиком в подтверждение его соответствия условиям, предусмотренным пунктами 8 и 9 настоящих Правил и закупаемых лекарственных средств и (или) медицинских изделий – пункт 11 настоящих Правил;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2)</w:t>
      </w:r>
      <w:r w:rsidRPr="006869B0">
        <w:rPr>
          <w:color w:val="000000"/>
          <w:spacing w:val="2"/>
          <w:sz w:val="20"/>
          <w:szCs w:val="20"/>
        </w:rPr>
        <w:t xml:space="preserve">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3)</w:t>
      </w:r>
      <w:r w:rsidRPr="006869B0">
        <w:rPr>
          <w:color w:val="000000"/>
          <w:spacing w:val="2"/>
          <w:sz w:val="20"/>
          <w:szCs w:val="20"/>
        </w:rPr>
        <w:t xml:space="preserve">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4)</w:t>
      </w:r>
      <w:r w:rsidRPr="006869B0">
        <w:rPr>
          <w:color w:val="000000"/>
          <w:spacing w:val="2"/>
          <w:sz w:val="20"/>
          <w:szCs w:val="20"/>
        </w:rPr>
        <w:t xml:space="preserve"> место, сроки и другие условия поставки лекарственных средств, медицинских изделий или оказания фармацевтических услуг;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5)</w:t>
      </w:r>
      <w:r w:rsidRPr="006869B0">
        <w:rPr>
          <w:color w:val="000000"/>
          <w:spacing w:val="2"/>
          <w:sz w:val="20"/>
          <w:szCs w:val="20"/>
        </w:rPr>
        <w:t xml:space="preserve">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6)</w:t>
      </w:r>
      <w:r w:rsidRPr="006869B0">
        <w:rPr>
          <w:color w:val="000000"/>
          <w:spacing w:val="2"/>
          <w:sz w:val="20"/>
          <w:szCs w:val="20"/>
        </w:rPr>
        <w:t xml:space="preserve"> требования к языкам тендерной заявки, договора закупа или договора на оказание фармацевтических услуг;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lastRenderedPageBreak/>
        <w:t>7)</w:t>
      </w:r>
      <w:r w:rsidRPr="006869B0">
        <w:rPr>
          <w:color w:val="000000"/>
          <w:spacing w:val="2"/>
          <w:sz w:val="20"/>
          <w:szCs w:val="20"/>
        </w:rPr>
        <w:t xml:space="preserve"> требования к оформлению тендерной заявки;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8)</w:t>
      </w:r>
      <w:r w:rsidRPr="006869B0">
        <w:rPr>
          <w:color w:val="000000"/>
          <w:spacing w:val="2"/>
          <w:sz w:val="20"/>
          <w:szCs w:val="20"/>
        </w:rPr>
        <w:t xml:space="preserve"> порядок, форму и сроки внесения гарантийного обеспечения тендерной заявки;</w:t>
      </w:r>
    </w:p>
    <w:p w:rsid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9)</w:t>
      </w:r>
      <w:r w:rsidRPr="006869B0">
        <w:rPr>
          <w:color w:val="000000"/>
          <w:spacing w:val="2"/>
          <w:sz w:val="20"/>
          <w:szCs w:val="20"/>
        </w:rPr>
        <w:t xml:space="preserve"> указание на возможность и порядок отзыва тендерной заявки;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10)</w:t>
      </w:r>
      <w:r w:rsidRPr="006869B0">
        <w:rPr>
          <w:color w:val="000000"/>
          <w:spacing w:val="2"/>
          <w:sz w:val="20"/>
          <w:szCs w:val="20"/>
        </w:rPr>
        <w:t xml:space="preserve"> место и окончательный срок приема тендерных заявок и срок их действия;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11)</w:t>
      </w:r>
      <w:r w:rsidRPr="006869B0">
        <w:rPr>
          <w:color w:val="000000"/>
          <w:spacing w:val="2"/>
          <w:sz w:val="20"/>
          <w:szCs w:val="20"/>
        </w:rPr>
        <w:t xml:space="preserve">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12)</w:t>
      </w:r>
      <w:r w:rsidRPr="006869B0">
        <w:rPr>
          <w:color w:val="000000"/>
          <w:spacing w:val="2"/>
          <w:sz w:val="20"/>
          <w:szCs w:val="20"/>
        </w:rPr>
        <w:t xml:space="preserve"> место, дату, время и процедуру вскрытия конвертов с тендерными заявками;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13)</w:t>
      </w:r>
      <w:r w:rsidRPr="006869B0">
        <w:rPr>
          <w:color w:val="000000"/>
          <w:spacing w:val="2"/>
          <w:sz w:val="20"/>
          <w:szCs w:val="20"/>
        </w:rPr>
        <w:t xml:space="preserve"> процедуру рассмотрения тендерных заявок;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14)</w:t>
      </w:r>
      <w:r w:rsidRPr="006869B0">
        <w:rPr>
          <w:color w:val="000000"/>
          <w:spacing w:val="2"/>
          <w:sz w:val="20"/>
          <w:szCs w:val="20"/>
        </w:rPr>
        <w:t xml:space="preserve"> условия предоставления потенциальным поставщикам-отечественным товаропроизводителям поддержки, определенные настоящими Правилами;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15)</w:t>
      </w:r>
      <w:r w:rsidRPr="006869B0">
        <w:rPr>
          <w:color w:val="000000"/>
          <w:spacing w:val="2"/>
          <w:sz w:val="20"/>
          <w:szCs w:val="20"/>
        </w:rPr>
        <w:t xml:space="preserve">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16)</w:t>
      </w:r>
      <w:r w:rsidRPr="006869B0">
        <w:rPr>
          <w:color w:val="000000"/>
          <w:spacing w:val="2"/>
          <w:sz w:val="20"/>
          <w:szCs w:val="20"/>
        </w:rPr>
        <w:t xml:space="preserve"> перечень и количество медицинской техники;</w:t>
      </w:r>
    </w:p>
    <w:p w:rsidR="006869B0" w:rsidRPr="006869B0" w:rsidRDefault="009272F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151667">
        <w:rPr>
          <w:color w:val="000000"/>
          <w:spacing w:val="2"/>
          <w:sz w:val="20"/>
          <w:szCs w:val="20"/>
        </w:rPr>
        <w:t>     </w:t>
      </w:r>
      <w:r w:rsidR="00CC35BF">
        <w:rPr>
          <w:color w:val="000000"/>
          <w:spacing w:val="2"/>
          <w:sz w:val="20"/>
          <w:szCs w:val="20"/>
        </w:rPr>
        <w:tab/>
      </w:r>
      <w:r w:rsidR="00635588" w:rsidRPr="00635588">
        <w:rPr>
          <w:b/>
          <w:color w:val="000000"/>
          <w:spacing w:val="2"/>
          <w:sz w:val="20"/>
          <w:szCs w:val="20"/>
        </w:rPr>
        <w:t>2.2</w:t>
      </w:r>
      <w:r w:rsidR="006869B0" w:rsidRPr="00635588">
        <w:rPr>
          <w:b/>
          <w:color w:val="000000"/>
          <w:spacing w:val="2"/>
          <w:sz w:val="20"/>
          <w:szCs w:val="20"/>
        </w:rPr>
        <w:t>.</w:t>
      </w:r>
      <w:r w:rsidR="006869B0" w:rsidRPr="006869B0">
        <w:rPr>
          <w:color w:val="000000"/>
          <w:spacing w:val="2"/>
          <w:sz w:val="20"/>
          <w:szCs w:val="20"/>
        </w:rPr>
        <w:t xml:space="preserve"> 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869B0">
        <w:rPr>
          <w:color w:val="000000"/>
          <w:spacing w:val="2"/>
          <w:sz w:val="20"/>
          <w:szCs w:val="20"/>
        </w:rPr>
        <w:t>     </w:t>
      </w:r>
      <w:r>
        <w:rPr>
          <w:color w:val="000000"/>
          <w:spacing w:val="2"/>
          <w:sz w:val="20"/>
          <w:szCs w:val="20"/>
        </w:rPr>
        <w:tab/>
      </w:r>
      <w:r w:rsidR="00635588" w:rsidRPr="00635588">
        <w:rPr>
          <w:b/>
          <w:color w:val="000000"/>
          <w:spacing w:val="2"/>
          <w:sz w:val="20"/>
          <w:szCs w:val="20"/>
        </w:rPr>
        <w:t>2.3</w:t>
      </w:r>
      <w:r w:rsidRPr="00635588">
        <w:rPr>
          <w:b/>
          <w:color w:val="000000"/>
          <w:spacing w:val="2"/>
          <w:sz w:val="20"/>
          <w:szCs w:val="20"/>
        </w:rPr>
        <w:t>.</w:t>
      </w:r>
      <w:r w:rsidRPr="006869B0">
        <w:rPr>
          <w:color w:val="000000"/>
          <w:spacing w:val="2"/>
          <w:sz w:val="20"/>
          <w:szCs w:val="20"/>
        </w:rPr>
        <w:t xml:space="preserve">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869B0">
        <w:rPr>
          <w:color w:val="000000"/>
          <w:spacing w:val="2"/>
          <w:sz w:val="20"/>
          <w:szCs w:val="20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6869B0" w:rsidRPr="006869B0" w:rsidRDefault="006869B0" w:rsidP="006869B0">
      <w:pPr>
        <w:pStyle w:val="a4"/>
        <w:jc w:val="both"/>
        <w:rPr>
          <w:color w:val="000000"/>
          <w:spacing w:val="2"/>
          <w:sz w:val="20"/>
          <w:szCs w:val="20"/>
        </w:rPr>
      </w:pPr>
      <w:r w:rsidRPr="006869B0">
        <w:rPr>
          <w:color w:val="000000"/>
          <w:spacing w:val="2"/>
          <w:sz w:val="20"/>
          <w:szCs w:val="20"/>
        </w:rPr>
        <w:t>     </w:t>
      </w:r>
      <w:r>
        <w:rPr>
          <w:color w:val="000000"/>
          <w:spacing w:val="2"/>
          <w:sz w:val="20"/>
          <w:szCs w:val="20"/>
        </w:rPr>
        <w:tab/>
      </w:r>
      <w:r w:rsidR="00635588" w:rsidRPr="00635588">
        <w:rPr>
          <w:b/>
          <w:color w:val="000000"/>
          <w:spacing w:val="2"/>
          <w:sz w:val="20"/>
          <w:szCs w:val="20"/>
        </w:rPr>
        <w:t>2.4.</w:t>
      </w:r>
      <w:r w:rsidRPr="006869B0">
        <w:rPr>
          <w:color w:val="000000"/>
          <w:spacing w:val="2"/>
          <w:sz w:val="20"/>
          <w:szCs w:val="20"/>
        </w:rPr>
        <w:t xml:space="preserve">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F154A9" w:rsidRDefault="00F154A9" w:rsidP="006869B0">
      <w:pPr>
        <w:pStyle w:val="a4"/>
        <w:jc w:val="center"/>
        <w:rPr>
          <w:b/>
          <w:color w:val="000000"/>
          <w:sz w:val="20"/>
          <w:szCs w:val="20"/>
        </w:rPr>
      </w:pPr>
    </w:p>
    <w:p w:rsidR="009272F0" w:rsidRPr="00151667" w:rsidRDefault="009272F0" w:rsidP="006869B0">
      <w:pPr>
        <w:pStyle w:val="a4"/>
        <w:jc w:val="center"/>
        <w:rPr>
          <w:b/>
          <w:color w:val="000000"/>
          <w:spacing w:val="2"/>
          <w:sz w:val="20"/>
          <w:szCs w:val="20"/>
        </w:rPr>
      </w:pPr>
      <w:r w:rsidRPr="00151667">
        <w:rPr>
          <w:b/>
          <w:color w:val="000000"/>
          <w:sz w:val="20"/>
          <w:szCs w:val="20"/>
        </w:rPr>
        <w:t>Глава 3</w:t>
      </w:r>
    </w:p>
    <w:p w:rsidR="009272F0" w:rsidRPr="00151667" w:rsidRDefault="009272F0" w:rsidP="006869B0">
      <w:pPr>
        <w:pStyle w:val="a4"/>
        <w:jc w:val="center"/>
        <w:rPr>
          <w:b/>
          <w:sz w:val="20"/>
          <w:szCs w:val="20"/>
        </w:rPr>
      </w:pPr>
      <w:r w:rsidRPr="00151667">
        <w:rPr>
          <w:b/>
          <w:bCs/>
          <w:sz w:val="20"/>
          <w:szCs w:val="20"/>
        </w:rPr>
        <w:t>Квалификационные требования, предъявляемые</w:t>
      </w:r>
      <w:r w:rsidRPr="00151667">
        <w:rPr>
          <w:b/>
          <w:sz w:val="20"/>
          <w:szCs w:val="20"/>
        </w:rPr>
        <w:br/>
      </w:r>
      <w:r w:rsidRPr="00151667">
        <w:rPr>
          <w:b/>
          <w:bCs/>
          <w:sz w:val="20"/>
          <w:szCs w:val="20"/>
        </w:rPr>
        <w:t>к потенциальному поставщику</w:t>
      </w:r>
    </w:p>
    <w:p w:rsidR="009272F0" w:rsidRPr="00151667" w:rsidRDefault="00CC35BF" w:rsidP="00151667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1667" w:rsidRPr="00F30293">
        <w:rPr>
          <w:b/>
          <w:sz w:val="20"/>
          <w:szCs w:val="20"/>
        </w:rPr>
        <w:t>3.1</w:t>
      </w:r>
      <w:r w:rsidR="009272F0" w:rsidRPr="00151667">
        <w:rPr>
          <w:sz w:val="20"/>
          <w:szCs w:val="20"/>
        </w:rPr>
        <w:t>. Потенциальный поставщик не участвует в закупе, если: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1)</w:t>
      </w:r>
      <w:r w:rsidRPr="00151667">
        <w:rPr>
          <w:sz w:val="20"/>
          <w:szCs w:val="20"/>
        </w:rPr>
        <w:t xml:space="preserve">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2)</w:t>
      </w:r>
      <w:r w:rsidRPr="00151667">
        <w:rPr>
          <w:sz w:val="20"/>
          <w:szCs w:val="20"/>
        </w:rPr>
        <w:t xml:space="preserve"> финансово-хозяйственная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Казахстан.</w:t>
      </w:r>
    </w:p>
    <w:p w:rsidR="009272F0" w:rsidRPr="00151667" w:rsidRDefault="00151667" w:rsidP="007D168E">
      <w:pPr>
        <w:pStyle w:val="a4"/>
        <w:ind w:firstLine="708"/>
        <w:jc w:val="both"/>
        <w:rPr>
          <w:sz w:val="20"/>
          <w:szCs w:val="20"/>
        </w:rPr>
      </w:pPr>
      <w:r w:rsidRPr="00F30293">
        <w:rPr>
          <w:b/>
          <w:sz w:val="20"/>
          <w:szCs w:val="20"/>
        </w:rPr>
        <w:t>3.2</w:t>
      </w:r>
      <w:r w:rsidR="009272F0" w:rsidRPr="00F30293">
        <w:rPr>
          <w:b/>
          <w:sz w:val="20"/>
          <w:szCs w:val="20"/>
        </w:rPr>
        <w:t>.</w:t>
      </w:r>
      <w:r w:rsidR="009272F0" w:rsidRPr="00151667">
        <w:rPr>
          <w:sz w:val="20"/>
          <w:szCs w:val="20"/>
        </w:rPr>
        <w:t xml:space="preserve"> Потенциальный поставщик, участвующий в закупе, соответствует следующим квалификационным требованиям: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1)</w:t>
      </w:r>
      <w:r w:rsidRPr="00151667">
        <w:rPr>
          <w:sz w:val="20"/>
          <w:szCs w:val="20"/>
        </w:rPr>
        <w:t xml:space="preserve">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2)</w:t>
      </w:r>
      <w:r w:rsidRPr="00151667">
        <w:rPr>
          <w:sz w:val="20"/>
          <w:szCs w:val="20"/>
        </w:rPr>
        <w:t xml:space="preserve"> правоспособность на осуществление соответствующей фармацевтической деятельности;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3)</w:t>
      </w:r>
      <w:r w:rsidRPr="00151667">
        <w:rPr>
          <w:sz w:val="20"/>
          <w:szCs w:val="20"/>
        </w:rPr>
        <w:t xml:space="preserve">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4)</w:t>
      </w:r>
      <w:r w:rsidRPr="00151667">
        <w:rPr>
          <w:sz w:val="20"/>
          <w:szCs w:val="20"/>
        </w:rPr>
        <w:t xml:space="preserve">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5)</w:t>
      </w:r>
      <w:r w:rsidRPr="00151667">
        <w:rPr>
          <w:sz w:val="20"/>
          <w:szCs w:val="20"/>
        </w:rPr>
        <w:t xml:space="preserve"> не подлежит процедуре банкротства либо ликвидации;</w:t>
      </w:r>
    </w:p>
    <w:p w:rsidR="009272F0" w:rsidRPr="00151667" w:rsidRDefault="009272F0" w:rsidP="00151667">
      <w:pPr>
        <w:pStyle w:val="a4"/>
        <w:jc w:val="both"/>
        <w:rPr>
          <w:sz w:val="20"/>
          <w:szCs w:val="20"/>
        </w:rPr>
      </w:pPr>
      <w:r w:rsidRPr="00607158">
        <w:rPr>
          <w:b/>
          <w:sz w:val="20"/>
          <w:szCs w:val="20"/>
        </w:rPr>
        <w:t>6)</w:t>
      </w:r>
      <w:r w:rsidRPr="00151667">
        <w:rPr>
          <w:sz w:val="20"/>
          <w:szCs w:val="20"/>
        </w:rPr>
        <w:t xml:space="preserve"> не является участником тендера по одному лоту со своим аффилированным лицом.Требования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9272F0" w:rsidRDefault="009272F0" w:rsidP="00151667">
      <w:pPr>
        <w:pStyle w:val="a4"/>
        <w:jc w:val="both"/>
        <w:rPr>
          <w:sz w:val="20"/>
          <w:szCs w:val="20"/>
        </w:rPr>
      </w:pPr>
      <w:r w:rsidRPr="00151667">
        <w:rPr>
          <w:sz w:val="20"/>
          <w:szCs w:val="20"/>
        </w:rPr>
        <w:t>     </w:t>
      </w:r>
      <w:r w:rsidR="00F30293">
        <w:rPr>
          <w:sz w:val="20"/>
          <w:szCs w:val="20"/>
        </w:rPr>
        <w:tab/>
      </w:r>
      <w:r w:rsidR="00151667" w:rsidRPr="00F30293">
        <w:rPr>
          <w:b/>
          <w:sz w:val="20"/>
          <w:szCs w:val="20"/>
        </w:rPr>
        <w:t>3.3</w:t>
      </w:r>
      <w:r w:rsidRPr="00F30293">
        <w:rPr>
          <w:b/>
          <w:sz w:val="20"/>
          <w:szCs w:val="20"/>
        </w:rPr>
        <w:t>.</w:t>
      </w:r>
      <w:r w:rsidRPr="00151667">
        <w:rPr>
          <w:sz w:val="20"/>
          <w:szCs w:val="20"/>
        </w:rPr>
        <w:t xml:space="preserve">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:rsidR="00291EFB" w:rsidRDefault="00291EFB" w:rsidP="00151667">
      <w:pPr>
        <w:pStyle w:val="a4"/>
        <w:jc w:val="both"/>
        <w:rPr>
          <w:sz w:val="20"/>
          <w:szCs w:val="20"/>
        </w:rPr>
      </w:pPr>
    </w:p>
    <w:p w:rsidR="00291EFB" w:rsidRDefault="00291EFB" w:rsidP="00151667">
      <w:pPr>
        <w:pStyle w:val="a4"/>
        <w:jc w:val="both"/>
        <w:rPr>
          <w:sz w:val="20"/>
          <w:szCs w:val="20"/>
        </w:rPr>
      </w:pPr>
    </w:p>
    <w:p w:rsidR="009272F0" w:rsidRPr="00151667" w:rsidRDefault="009272F0" w:rsidP="00151667">
      <w:pPr>
        <w:pStyle w:val="a4"/>
        <w:jc w:val="center"/>
        <w:rPr>
          <w:b/>
          <w:bCs/>
          <w:sz w:val="20"/>
          <w:szCs w:val="20"/>
        </w:rPr>
      </w:pPr>
      <w:r w:rsidRPr="00151667">
        <w:rPr>
          <w:b/>
          <w:bCs/>
          <w:sz w:val="20"/>
          <w:szCs w:val="20"/>
        </w:rPr>
        <w:t>Глава 4.</w:t>
      </w:r>
    </w:p>
    <w:p w:rsidR="00096B2F" w:rsidRPr="00151667" w:rsidRDefault="009272F0" w:rsidP="00151667">
      <w:pPr>
        <w:pStyle w:val="a4"/>
        <w:jc w:val="center"/>
        <w:rPr>
          <w:b/>
          <w:sz w:val="20"/>
          <w:szCs w:val="20"/>
        </w:rPr>
      </w:pPr>
      <w:r w:rsidRPr="00151667">
        <w:rPr>
          <w:b/>
          <w:sz w:val="20"/>
          <w:szCs w:val="20"/>
        </w:rPr>
        <w:t>Требования к лекарственным средствам и медицинским изделиям.</w:t>
      </w:r>
    </w:p>
    <w:p w:rsidR="009272F0" w:rsidRPr="00151667" w:rsidRDefault="00151667" w:rsidP="006519C4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F30293">
        <w:rPr>
          <w:b/>
          <w:color w:val="000000"/>
          <w:spacing w:val="2"/>
          <w:sz w:val="20"/>
          <w:szCs w:val="20"/>
        </w:rPr>
        <w:t>4.1</w:t>
      </w:r>
      <w:r w:rsidR="009272F0" w:rsidRPr="00F30293">
        <w:rPr>
          <w:b/>
          <w:color w:val="000000"/>
          <w:spacing w:val="2"/>
          <w:sz w:val="20"/>
          <w:szCs w:val="20"/>
        </w:rPr>
        <w:t>.</w:t>
      </w:r>
      <w:r w:rsidR="009272F0" w:rsidRPr="00151667">
        <w:rPr>
          <w:color w:val="000000"/>
          <w:spacing w:val="2"/>
          <w:sz w:val="20"/>
          <w:szCs w:val="20"/>
        </w:rPr>
        <w:t> </w:t>
      </w:r>
      <w:bookmarkStart w:id="1" w:name="z1575"/>
      <w:bookmarkEnd w:id="1"/>
      <w:r w:rsidR="009272F0" w:rsidRPr="00151667">
        <w:rPr>
          <w:color w:val="000000"/>
          <w:spacing w:val="2"/>
          <w:sz w:val="20"/>
          <w:szCs w:val="20"/>
        </w:rPr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требования:</w:t>
      </w:r>
    </w:p>
    <w:p w:rsidR="006519C4" w:rsidRPr="006519C4" w:rsidRDefault="006519C4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 w:rsidRPr="00BF67AD">
        <w:rPr>
          <w:b/>
          <w:color w:val="000000"/>
          <w:spacing w:val="2"/>
          <w:sz w:val="20"/>
          <w:szCs w:val="20"/>
        </w:rPr>
        <w:lastRenderedPageBreak/>
        <w:t>1)</w:t>
      </w:r>
      <w:r w:rsidRPr="006519C4">
        <w:rPr>
          <w:color w:val="000000"/>
          <w:spacing w:val="2"/>
          <w:sz w:val="20"/>
          <w:szCs w:val="20"/>
        </w:rPr>
        <w:t xml:space="preserve">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6519C4" w:rsidRPr="006519C4" w:rsidRDefault="006519C4" w:rsidP="006519C4">
      <w:pPr>
        <w:pStyle w:val="a4"/>
        <w:jc w:val="both"/>
        <w:rPr>
          <w:color w:val="000000"/>
          <w:spacing w:val="2"/>
          <w:sz w:val="20"/>
          <w:szCs w:val="20"/>
        </w:rPr>
      </w:pPr>
      <w:r w:rsidRPr="006519C4">
        <w:rPr>
          <w:color w:val="000000"/>
          <w:spacing w:val="2"/>
          <w:sz w:val="20"/>
          <w:szCs w:val="20"/>
        </w:rPr>
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6519C4" w:rsidRPr="006519C4" w:rsidRDefault="006519C4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2)</w:t>
      </w:r>
      <w:r w:rsidRPr="006519C4">
        <w:rPr>
          <w:color w:val="000000"/>
          <w:spacing w:val="2"/>
          <w:sz w:val="20"/>
          <w:szCs w:val="20"/>
        </w:rPr>
        <w:t xml:space="preserve"> соответствие характеристики или технической спецификации условиям объявления или приглашения на закуп.</w:t>
      </w:r>
    </w:p>
    <w:p w:rsidR="006519C4" w:rsidRPr="006519C4" w:rsidRDefault="006519C4" w:rsidP="006519C4">
      <w:pPr>
        <w:pStyle w:val="a4"/>
        <w:jc w:val="both"/>
        <w:rPr>
          <w:color w:val="000000"/>
          <w:spacing w:val="2"/>
          <w:sz w:val="20"/>
          <w:szCs w:val="20"/>
        </w:rPr>
      </w:pPr>
      <w:r w:rsidRPr="006519C4">
        <w:rPr>
          <w:color w:val="000000"/>
          <w:spacing w:val="2"/>
          <w:sz w:val="20"/>
          <w:szCs w:val="20"/>
        </w:rPr>
        <w:t xml:space="preserve">     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6519C4" w:rsidRPr="006519C4" w:rsidRDefault="006519C4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3)</w:t>
      </w:r>
      <w:r w:rsidRPr="006519C4">
        <w:rPr>
          <w:color w:val="000000"/>
          <w:spacing w:val="2"/>
          <w:sz w:val="20"/>
          <w:szCs w:val="20"/>
        </w:rPr>
        <w:t>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6519C4" w:rsidRPr="006519C4" w:rsidRDefault="006519C4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4)</w:t>
      </w:r>
      <w:r w:rsidRPr="006519C4">
        <w:rPr>
          <w:color w:val="000000"/>
          <w:spacing w:val="2"/>
          <w:sz w:val="20"/>
          <w:szCs w:val="20"/>
        </w:rPr>
        <w:t xml:space="preserve">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6519C4" w:rsidRPr="006519C4" w:rsidRDefault="006519C4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5)</w:t>
      </w:r>
      <w:r w:rsidRPr="006519C4">
        <w:rPr>
          <w:color w:val="000000"/>
          <w:spacing w:val="2"/>
          <w:sz w:val="20"/>
          <w:szCs w:val="20"/>
        </w:rPr>
        <w:t xml:space="preserve">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6519C4" w:rsidRPr="006519C4" w:rsidRDefault="006519C4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6)</w:t>
      </w:r>
      <w:r w:rsidRPr="006519C4">
        <w:rPr>
          <w:color w:val="000000"/>
          <w:spacing w:val="2"/>
          <w:sz w:val="20"/>
          <w:szCs w:val="20"/>
        </w:rPr>
        <w:t xml:space="preserve"> срок годности лекарственных средств и медицинских изделий на дату поставки поставщиком заказчику составляет:</w:t>
      </w:r>
    </w:p>
    <w:p w:rsidR="006519C4" w:rsidRPr="006519C4" w:rsidRDefault="006519C4" w:rsidP="006519C4">
      <w:pPr>
        <w:pStyle w:val="a4"/>
        <w:jc w:val="both"/>
        <w:rPr>
          <w:color w:val="000000"/>
          <w:spacing w:val="2"/>
          <w:sz w:val="20"/>
          <w:szCs w:val="20"/>
        </w:rPr>
      </w:pPr>
      <w:r w:rsidRPr="006519C4">
        <w:rPr>
          <w:color w:val="000000"/>
          <w:spacing w:val="2"/>
          <w:sz w:val="20"/>
          <w:szCs w:val="20"/>
        </w:rPr>
        <w:t xml:space="preserve">      не менее пятидесяти процентов от указанного срока годности на упаковке (при сроке годности менее двух лет);</w:t>
      </w:r>
    </w:p>
    <w:p w:rsidR="006519C4" w:rsidRPr="006519C4" w:rsidRDefault="006519C4" w:rsidP="006519C4">
      <w:pPr>
        <w:pStyle w:val="a4"/>
        <w:jc w:val="both"/>
        <w:rPr>
          <w:color w:val="000000"/>
          <w:spacing w:val="2"/>
          <w:sz w:val="20"/>
          <w:szCs w:val="20"/>
        </w:rPr>
      </w:pPr>
      <w:r w:rsidRPr="006519C4">
        <w:rPr>
          <w:color w:val="000000"/>
          <w:spacing w:val="2"/>
          <w:sz w:val="20"/>
          <w:szCs w:val="20"/>
        </w:rPr>
        <w:t xml:space="preserve">      не менее двенадцати месяцев от указанного срока годности на упаковке (при сроке годности два года и более);</w:t>
      </w:r>
    </w:p>
    <w:p w:rsidR="006519C4" w:rsidRPr="006519C4" w:rsidRDefault="00BF67AD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>
        <w:rPr>
          <w:b/>
          <w:color w:val="000000"/>
          <w:spacing w:val="2"/>
          <w:sz w:val="20"/>
          <w:szCs w:val="20"/>
        </w:rPr>
        <w:t>7</w:t>
      </w:r>
      <w:r w:rsidR="006519C4" w:rsidRPr="00635588">
        <w:rPr>
          <w:b/>
          <w:color w:val="000000"/>
          <w:spacing w:val="2"/>
          <w:sz w:val="20"/>
          <w:szCs w:val="20"/>
        </w:rPr>
        <w:t>)</w:t>
      </w:r>
      <w:r w:rsidR="006519C4" w:rsidRPr="006519C4">
        <w:rPr>
          <w:color w:val="000000"/>
          <w:spacing w:val="2"/>
          <w:sz w:val="20"/>
          <w:szCs w:val="20"/>
        </w:rPr>
        <w:t xml:space="preserve">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6519C4" w:rsidRPr="006519C4" w:rsidRDefault="00BF67AD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>
        <w:rPr>
          <w:b/>
          <w:color w:val="000000"/>
          <w:spacing w:val="2"/>
          <w:sz w:val="20"/>
          <w:szCs w:val="20"/>
        </w:rPr>
        <w:t>8</w:t>
      </w:r>
      <w:r w:rsidR="006519C4" w:rsidRPr="00635588">
        <w:rPr>
          <w:b/>
          <w:color w:val="000000"/>
          <w:spacing w:val="2"/>
          <w:sz w:val="20"/>
          <w:szCs w:val="20"/>
        </w:rPr>
        <w:t>)</w:t>
      </w:r>
      <w:r w:rsidR="006519C4" w:rsidRPr="006519C4">
        <w:rPr>
          <w:color w:val="000000"/>
          <w:spacing w:val="2"/>
          <w:sz w:val="20"/>
          <w:szCs w:val="20"/>
        </w:rPr>
        <w:t xml:space="preserve">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6519C4" w:rsidRPr="006519C4" w:rsidRDefault="006519C4" w:rsidP="006519C4">
      <w:pPr>
        <w:pStyle w:val="a4"/>
        <w:jc w:val="both"/>
        <w:rPr>
          <w:color w:val="000000"/>
          <w:spacing w:val="2"/>
          <w:sz w:val="20"/>
          <w:szCs w:val="20"/>
        </w:rPr>
      </w:pPr>
      <w:r w:rsidRPr="006519C4">
        <w:rPr>
          <w:color w:val="000000"/>
          <w:spacing w:val="2"/>
          <w:sz w:val="20"/>
          <w:szCs w:val="2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6519C4" w:rsidRPr="006519C4" w:rsidRDefault="00BF67AD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>
        <w:rPr>
          <w:b/>
          <w:color w:val="000000"/>
          <w:spacing w:val="2"/>
          <w:sz w:val="20"/>
          <w:szCs w:val="20"/>
        </w:rPr>
        <w:t>9</w:t>
      </w:r>
      <w:r w:rsidR="006519C4" w:rsidRPr="00635588">
        <w:rPr>
          <w:b/>
          <w:color w:val="000000"/>
          <w:spacing w:val="2"/>
          <w:sz w:val="20"/>
          <w:szCs w:val="20"/>
        </w:rPr>
        <w:t>)</w:t>
      </w:r>
      <w:r w:rsidR="006519C4" w:rsidRPr="006519C4">
        <w:rPr>
          <w:color w:val="000000"/>
          <w:spacing w:val="2"/>
          <w:sz w:val="20"/>
          <w:szCs w:val="20"/>
        </w:rPr>
        <w:t xml:space="preserve"> соблюдение количества, качества и сроков поставки или оказания фармацевтической услуги по условиям договора.</w:t>
      </w:r>
    </w:p>
    <w:p w:rsidR="006519C4" w:rsidRDefault="00635588" w:rsidP="00635588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635588">
        <w:rPr>
          <w:b/>
          <w:color w:val="000000"/>
          <w:spacing w:val="2"/>
          <w:sz w:val="20"/>
          <w:szCs w:val="20"/>
        </w:rPr>
        <w:t>4.2</w:t>
      </w:r>
      <w:r w:rsidR="006519C4" w:rsidRPr="00635588">
        <w:rPr>
          <w:b/>
          <w:color w:val="000000"/>
          <w:spacing w:val="2"/>
          <w:sz w:val="20"/>
          <w:szCs w:val="20"/>
        </w:rPr>
        <w:t>.</w:t>
      </w:r>
      <w:r w:rsidR="006519C4" w:rsidRPr="006519C4">
        <w:rPr>
          <w:color w:val="000000"/>
          <w:spacing w:val="2"/>
          <w:sz w:val="20"/>
          <w:szCs w:val="20"/>
        </w:rPr>
        <w:t xml:space="preserve"> Условия, предусмотренные подпунктами 4), 5), 6), 7), 8), 9)пункта </w:t>
      </w:r>
      <w:r w:rsidR="00BF67AD">
        <w:rPr>
          <w:color w:val="000000"/>
          <w:spacing w:val="2"/>
          <w:sz w:val="20"/>
          <w:szCs w:val="20"/>
        </w:rPr>
        <w:t>4.1,</w:t>
      </w:r>
      <w:r w:rsidR="006519C4" w:rsidRPr="006519C4">
        <w:rPr>
          <w:color w:val="000000"/>
          <w:spacing w:val="2"/>
          <w:sz w:val="20"/>
          <w:szCs w:val="20"/>
        </w:rPr>
        <w:t xml:space="preserve"> подтверждаются поставщиком при исполнении договора поставки или закупа.</w:t>
      </w:r>
    </w:p>
    <w:p w:rsidR="00F154A9" w:rsidRDefault="00F154A9" w:rsidP="006519C4">
      <w:pPr>
        <w:pStyle w:val="a4"/>
        <w:jc w:val="center"/>
        <w:rPr>
          <w:b/>
          <w:bCs/>
          <w:color w:val="1E1E1E"/>
          <w:sz w:val="20"/>
          <w:szCs w:val="20"/>
        </w:rPr>
      </w:pPr>
    </w:p>
    <w:p w:rsidR="00151667" w:rsidRDefault="005D1BDA" w:rsidP="006519C4">
      <w:pPr>
        <w:pStyle w:val="a4"/>
        <w:jc w:val="center"/>
        <w:rPr>
          <w:b/>
          <w:bCs/>
          <w:color w:val="1E1E1E"/>
          <w:sz w:val="20"/>
          <w:szCs w:val="20"/>
        </w:rPr>
      </w:pPr>
      <w:r>
        <w:rPr>
          <w:b/>
          <w:bCs/>
          <w:color w:val="1E1E1E"/>
          <w:sz w:val="20"/>
          <w:szCs w:val="20"/>
        </w:rPr>
        <w:t>Глава 5</w:t>
      </w:r>
      <w:r w:rsidR="002C1818" w:rsidRPr="00151667">
        <w:rPr>
          <w:b/>
          <w:bCs/>
          <w:color w:val="1E1E1E"/>
          <w:sz w:val="20"/>
          <w:szCs w:val="20"/>
        </w:rPr>
        <w:t>.</w:t>
      </w:r>
    </w:p>
    <w:p w:rsidR="002C1818" w:rsidRPr="00151667" w:rsidRDefault="005D1BDA" w:rsidP="00151667">
      <w:pPr>
        <w:pStyle w:val="a4"/>
        <w:jc w:val="center"/>
        <w:rPr>
          <w:b/>
          <w:color w:val="1E1E1E"/>
          <w:sz w:val="20"/>
          <w:szCs w:val="20"/>
        </w:rPr>
      </w:pPr>
      <w:r w:rsidRPr="005D1BDA">
        <w:rPr>
          <w:b/>
          <w:bCs/>
          <w:color w:val="1E1E1E"/>
          <w:sz w:val="20"/>
          <w:szCs w:val="20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</w:p>
    <w:p w:rsidR="006519C4" w:rsidRPr="006519C4" w:rsidRDefault="005D1BDA" w:rsidP="005D1BDA">
      <w:pPr>
        <w:pStyle w:val="a4"/>
        <w:ind w:firstLine="708"/>
        <w:jc w:val="both"/>
        <w:rPr>
          <w:sz w:val="20"/>
          <w:szCs w:val="20"/>
        </w:rPr>
      </w:pPr>
      <w:r w:rsidRPr="005D1BDA">
        <w:rPr>
          <w:b/>
          <w:sz w:val="20"/>
          <w:szCs w:val="20"/>
        </w:rPr>
        <w:t>5.1</w:t>
      </w:r>
      <w:r w:rsidR="006519C4" w:rsidRPr="005D1BDA">
        <w:rPr>
          <w:b/>
          <w:sz w:val="20"/>
          <w:szCs w:val="20"/>
        </w:rPr>
        <w:t>.</w:t>
      </w:r>
      <w:r w:rsidR="006519C4" w:rsidRPr="006519C4">
        <w:rPr>
          <w:sz w:val="20"/>
          <w:szCs w:val="20"/>
        </w:rPr>
        <w:t xml:space="preserve">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6519C4" w:rsidRPr="006519C4" w:rsidRDefault="005D1BDA" w:rsidP="005D1BDA">
      <w:pPr>
        <w:pStyle w:val="a4"/>
        <w:ind w:firstLine="708"/>
        <w:jc w:val="both"/>
        <w:rPr>
          <w:sz w:val="20"/>
          <w:szCs w:val="20"/>
        </w:rPr>
      </w:pPr>
      <w:r w:rsidRPr="005D1BDA">
        <w:rPr>
          <w:b/>
          <w:sz w:val="20"/>
          <w:szCs w:val="20"/>
        </w:rPr>
        <w:t>5.2</w:t>
      </w:r>
      <w:r w:rsidR="006519C4" w:rsidRPr="006519C4">
        <w:rPr>
          <w:sz w:val="20"/>
          <w:szCs w:val="20"/>
        </w:rPr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6519C4" w:rsidRPr="006519C4" w:rsidRDefault="005D1BDA" w:rsidP="005D1BDA">
      <w:pPr>
        <w:pStyle w:val="a4"/>
        <w:ind w:firstLine="708"/>
        <w:jc w:val="both"/>
        <w:rPr>
          <w:sz w:val="20"/>
          <w:szCs w:val="20"/>
        </w:rPr>
      </w:pPr>
      <w:r w:rsidRPr="005D1BDA">
        <w:rPr>
          <w:b/>
          <w:sz w:val="20"/>
          <w:szCs w:val="20"/>
        </w:rPr>
        <w:t>5.3</w:t>
      </w:r>
      <w:r w:rsidR="006519C4" w:rsidRPr="006519C4">
        <w:rPr>
          <w:sz w:val="20"/>
          <w:szCs w:val="20"/>
        </w:rPr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6519C4" w:rsidRPr="006519C4" w:rsidRDefault="006519C4" w:rsidP="006519C4">
      <w:pPr>
        <w:pStyle w:val="a4"/>
        <w:jc w:val="both"/>
        <w:rPr>
          <w:sz w:val="20"/>
          <w:szCs w:val="20"/>
        </w:rPr>
      </w:pPr>
      <w:r w:rsidRPr="006519C4">
        <w:rPr>
          <w:sz w:val="20"/>
          <w:szCs w:val="20"/>
        </w:rPr>
        <w:lastRenderedPageBreak/>
        <w:t xml:space="preserve">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5D1BDA" w:rsidRDefault="006519C4" w:rsidP="006519C4">
      <w:pPr>
        <w:pStyle w:val="a4"/>
        <w:jc w:val="both"/>
        <w:rPr>
          <w:sz w:val="20"/>
          <w:szCs w:val="20"/>
        </w:rPr>
      </w:pPr>
      <w:r w:rsidRPr="006519C4">
        <w:rPr>
          <w:sz w:val="20"/>
          <w:szCs w:val="20"/>
        </w:rPr>
        <w:t xml:space="preserve">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</w:t>
      </w:r>
    </w:p>
    <w:p w:rsidR="006519C4" w:rsidRPr="006519C4" w:rsidRDefault="006519C4" w:rsidP="00DD199C">
      <w:pPr>
        <w:pStyle w:val="a4"/>
        <w:jc w:val="both"/>
        <w:rPr>
          <w:sz w:val="20"/>
          <w:szCs w:val="20"/>
        </w:rPr>
      </w:pPr>
      <w:r w:rsidRPr="006519C4">
        <w:rPr>
          <w:sz w:val="20"/>
          <w:szCs w:val="20"/>
        </w:rPr>
        <w:t>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6519C4" w:rsidRPr="006519C4" w:rsidRDefault="006519C4" w:rsidP="006519C4">
      <w:pPr>
        <w:pStyle w:val="a4"/>
        <w:jc w:val="both"/>
        <w:rPr>
          <w:sz w:val="20"/>
          <w:szCs w:val="20"/>
        </w:rPr>
      </w:pPr>
      <w:r w:rsidRPr="006519C4">
        <w:rPr>
          <w:sz w:val="20"/>
          <w:szCs w:val="20"/>
        </w:rPr>
        <w:t xml:space="preserve">     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</w:t>
      </w:r>
    </w:p>
    <w:p w:rsidR="006519C4" w:rsidRPr="006519C4" w:rsidRDefault="00BD72E7" w:rsidP="00BD72E7">
      <w:pPr>
        <w:pStyle w:val="a4"/>
        <w:ind w:firstLine="708"/>
        <w:jc w:val="both"/>
        <w:rPr>
          <w:sz w:val="20"/>
          <w:szCs w:val="20"/>
        </w:rPr>
      </w:pPr>
      <w:r w:rsidRPr="00BD72E7">
        <w:rPr>
          <w:b/>
          <w:sz w:val="20"/>
          <w:szCs w:val="20"/>
        </w:rPr>
        <w:t xml:space="preserve"> 5.</w:t>
      </w:r>
      <w:r w:rsidR="00DD199C">
        <w:rPr>
          <w:b/>
          <w:sz w:val="20"/>
          <w:szCs w:val="20"/>
          <w:lang w:val="kk-KZ"/>
        </w:rPr>
        <w:t>4</w:t>
      </w:r>
      <w:r w:rsidR="006519C4" w:rsidRPr="00BD72E7">
        <w:rPr>
          <w:b/>
          <w:sz w:val="20"/>
          <w:szCs w:val="20"/>
        </w:rPr>
        <w:t>.</w:t>
      </w:r>
      <w:r w:rsidR="006519C4" w:rsidRPr="006519C4">
        <w:rPr>
          <w:sz w:val="20"/>
          <w:szCs w:val="20"/>
        </w:rPr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6519C4" w:rsidRPr="006519C4" w:rsidRDefault="006519C4" w:rsidP="006519C4">
      <w:pPr>
        <w:pStyle w:val="a4"/>
        <w:jc w:val="both"/>
        <w:rPr>
          <w:sz w:val="20"/>
          <w:szCs w:val="20"/>
        </w:rPr>
      </w:pPr>
      <w:r w:rsidRPr="00014419">
        <w:rPr>
          <w:b/>
          <w:sz w:val="20"/>
          <w:szCs w:val="20"/>
        </w:rPr>
        <w:t>1)</w:t>
      </w:r>
      <w:r w:rsidRPr="006519C4">
        <w:rPr>
          <w:sz w:val="20"/>
          <w:szCs w:val="20"/>
        </w:rPr>
        <w:t xml:space="preserve"> лицензией на фармацевтическую деятельность по производству лекарственных средств и (или) медицинских изделий;</w:t>
      </w:r>
    </w:p>
    <w:p w:rsidR="006519C4" w:rsidRDefault="006519C4" w:rsidP="006519C4">
      <w:pPr>
        <w:pStyle w:val="a4"/>
        <w:jc w:val="both"/>
        <w:rPr>
          <w:sz w:val="20"/>
          <w:szCs w:val="20"/>
        </w:rPr>
      </w:pPr>
      <w:r w:rsidRPr="00014419">
        <w:rPr>
          <w:b/>
          <w:sz w:val="20"/>
          <w:szCs w:val="20"/>
        </w:rPr>
        <w:t>2)</w:t>
      </w:r>
      <w:r w:rsidRPr="006519C4">
        <w:rPr>
          <w:sz w:val="20"/>
          <w:szCs w:val="20"/>
        </w:rPr>
        <w:t xml:space="preserve">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30608C" w:rsidRPr="006519C4" w:rsidRDefault="0030608C" w:rsidP="006519C4">
      <w:pPr>
        <w:pStyle w:val="a4"/>
        <w:jc w:val="both"/>
        <w:rPr>
          <w:sz w:val="20"/>
          <w:szCs w:val="20"/>
        </w:rPr>
      </w:pPr>
    </w:p>
    <w:p w:rsidR="0030608C" w:rsidRPr="0030608C" w:rsidRDefault="0030608C" w:rsidP="0030608C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Глава 6</w:t>
      </w:r>
    </w:p>
    <w:p w:rsidR="006519C4" w:rsidRDefault="0030608C" w:rsidP="0030608C">
      <w:pPr>
        <w:pStyle w:val="a4"/>
        <w:jc w:val="center"/>
        <w:rPr>
          <w:b/>
          <w:sz w:val="20"/>
          <w:szCs w:val="20"/>
        </w:rPr>
      </w:pPr>
      <w:r w:rsidRPr="0030608C">
        <w:rPr>
          <w:b/>
          <w:sz w:val="20"/>
          <w:szCs w:val="20"/>
        </w:rPr>
        <w:t>Поддержка предпринимательской инициативы</w:t>
      </w:r>
    </w:p>
    <w:p w:rsidR="0030608C" w:rsidRPr="0030608C" w:rsidRDefault="0030608C" w:rsidP="0030608C">
      <w:pPr>
        <w:pStyle w:val="a4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6.1. </w:t>
      </w:r>
      <w:r w:rsidRPr="0030608C">
        <w:rPr>
          <w:sz w:val="20"/>
          <w:szCs w:val="20"/>
        </w:rPr>
        <w:t>Преимущество на заключение договоров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1)</w:t>
      </w:r>
      <w:r w:rsidRPr="0030608C">
        <w:rPr>
          <w:sz w:val="20"/>
          <w:szCs w:val="20"/>
        </w:rPr>
        <w:t xml:space="preserve">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2)</w:t>
      </w:r>
      <w:r w:rsidRPr="0030608C">
        <w:rPr>
          <w:sz w:val="20"/>
          <w:szCs w:val="20"/>
        </w:rPr>
        <w:t xml:space="preserve"> надлежащей дистрибьюторской практики (GDP) при закупе лекарственных средств и фармацевтических услуг;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3)</w:t>
      </w:r>
      <w:r w:rsidRPr="0030608C">
        <w:rPr>
          <w:sz w:val="20"/>
          <w:szCs w:val="20"/>
        </w:rPr>
        <w:t xml:space="preserve"> надлежащей аптечной практики (GPP) при закупе фармацевтических услуг.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    </w:t>
      </w:r>
      <w:r>
        <w:rPr>
          <w:b/>
          <w:sz w:val="20"/>
          <w:szCs w:val="20"/>
        </w:rPr>
        <w:tab/>
      </w:r>
      <w:r w:rsidRPr="0030608C">
        <w:rPr>
          <w:b/>
          <w:sz w:val="20"/>
          <w:szCs w:val="20"/>
        </w:rPr>
        <w:t>  6.2.</w:t>
      </w:r>
      <w:r w:rsidRPr="0030608C">
        <w:rPr>
          <w:sz w:val="20"/>
          <w:szCs w:val="20"/>
        </w:rPr>
        <w:t xml:space="preserve"> Для получения преимущества на заключение договора закупа или договора поставки к заявке: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1)</w:t>
      </w:r>
      <w:r w:rsidRPr="0030608C">
        <w:rPr>
          <w:sz w:val="20"/>
          <w:szCs w:val="20"/>
        </w:rPr>
        <w:t xml:space="preserve">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(GMP);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2)</w:t>
      </w:r>
      <w:r w:rsidRPr="0030608C">
        <w:rPr>
          <w:sz w:val="20"/>
          <w:szCs w:val="20"/>
        </w:rPr>
        <w:t xml:space="preserve">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(GDP);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3)</w:t>
      </w:r>
      <w:r w:rsidRPr="0030608C">
        <w:rPr>
          <w:sz w:val="20"/>
          <w:szCs w:val="20"/>
        </w:rPr>
        <w:t xml:space="preserve"> 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(GPP).</w:t>
      </w:r>
    </w:p>
    <w:p w:rsidR="0030608C" w:rsidRPr="0030608C" w:rsidRDefault="0030608C" w:rsidP="0030608C">
      <w:pPr>
        <w:pStyle w:val="a4"/>
        <w:ind w:firstLine="708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6.3.</w:t>
      </w:r>
      <w:r w:rsidRPr="0030608C">
        <w:rPr>
          <w:sz w:val="20"/>
          <w:szCs w:val="20"/>
        </w:rPr>
        <w:t xml:space="preserve"> 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условиям настоящих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30608C" w:rsidRPr="0030608C" w:rsidRDefault="0030608C" w:rsidP="0030608C">
      <w:pPr>
        <w:pStyle w:val="a4"/>
        <w:ind w:firstLine="708"/>
        <w:jc w:val="both"/>
        <w:rPr>
          <w:sz w:val="20"/>
          <w:szCs w:val="20"/>
        </w:rPr>
      </w:pPr>
      <w:r w:rsidRPr="0030608C">
        <w:rPr>
          <w:b/>
          <w:sz w:val="20"/>
          <w:szCs w:val="20"/>
        </w:rPr>
        <w:t>6.4.</w:t>
      </w:r>
      <w:r w:rsidRPr="0030608C">
        <w:rPr>
          <w:sz w:val="20"/>
          <w:szCs w:val="20"/>
        </w:rPr>
        <w:t xml:space="preserve"> 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условиям настоящих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30608C" w:rsidRPr="0030608C" w:rsidRDefault="0030608C" w:rsidP="0030608C">
      <w:pPr>
        <w:pStyle w:val="a4"/>
        <w:jc w:val="both"/>
        <w:rPr>
          <w:sz w:val="20"/>
          <w:szCs w:val="20"/>
        </w:rPr>
      </w:pPr>
      <w:r w:rsidRPr="0030608C">
        <w:rPr>
          <w:sz w:val="20"/>
          <w:szCs w:val="20"/>
        </w:rPr>
        <w:t xml:space="preserve">      </w:t>
      </w:r>
      <w:r>
        <w:rPr>
          <w:sz w:val="20"/>
          <w:szCs w:val="20"/>
        </w:rPr>
        <w:tab/>
      </w:r>
      <w:r w:rsidRPr="0030608C">
        <w:rPr>
          <w:sz w:val="20"/>
          <w:szCs w:val="20"/>
        </w:rPr>
        <w:t>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преимущество предоставляется потенциальным поставщикам, представившим регистрационное удостоверение, при этом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30608C" w:rsidRPr="0030608C" w:rsidRDefault="0030608C" w:rsidP="0030608C">
      <w:pPr>
        <w:pStyle w:val="a4"/>
        <w:jc w:val="center"/>
        <w:rPr>
          <w:b/>
          <w:sz w:val="20"/>
          <w:szCs w:val="20"/>
        </w:rPr>
      </w:pPr>
    </w:p>
    <w:p w:rsidR="002C1818" w:rsidRPr="00151667" w:rsidRDefault="002C1818" w:rsidP="006519C4">
      <w:pPr>
        <w:pStyle w:val="a4"/>
        <w:jc w:val="center"/>
        <w:rPr>
          <w:b/>
          <w:bCs/>
          <w:sz w:val="20"/>
          <w:szCs w:val="20"/>
        </w:rPr>
      </w:pPr>
      <w:r w:rsidRPr="00151667">
        <w:rPr>
          <w:b/>
          <w:bCs/>
          <w:sz w:val="20"/>
          <w:szCs w:val="20"/>
        </w:rPr>
        <w:t>Глава 7</w:t>
      </w:r>
    </w:p>
    <w:p w:rsidR="002C1818" w:rsidRPr="002E22D7" w:rsidRDefault="002C1818" w:rsidP="00151667">
      <w:pPr>
        <w:pStyle w:val="a4"/>
        <w:jc w:val="center"/>
        <w:rPr>
          <w:b/>
          <w:bCs/>
          <w:sz w:val="20"/>
          <w:szCs w:val="20"/>
        </w:rPr>
      </w:pPr>
      <w:r w:rsidRPr="002E22D7">
        <w:rPr>
          <w:b/>
          <w:bCs/>
          <w:sz w:val="20"/>
          <w:szCs w:val="20"/>
        </w:rPr>
        <w:t>Срок действия, содержание, представление и отзыв тендерных заявок.</w:t>
      </w:r>
    </w:p>
    <w:p w:rsidR="006E3F14" w:rsidRPr="002E22D7" w:rsidRDefault="0030608C" w:rsidP="00151667">
      <w:pPr>
        <w:pStyle w:val="a4"/>
        <w:ind w:firstLine="708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7.1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</w:t>
      </w:r>
      <w:r w:rsidR="006E3F14" w:rsidRPr="002E22D7">
        <w:rPr>
          <w:b/>
          <w:sz w:val="20"/>
          <w:szCs w:val="20"/>
        </w:rPr>
        <w:t>.</w:t>
      </w:r>
    </w:p>
    <w:p w:rsidR="004A4D57" w:rsidRPr="002E22D7" w:rsidRDefault="00DE23DE" w:rsidP="00151667">
      <w:pPr>
        <w:pStyle w:val="a4"/>
        <w:ind w:firstLine="708"/>
        <w:jc w:val="both"/>
        <w:rPr>
          <w:b/>
          <w:sz w:val="20"/>
          <w:szCs w:val="20"/>
          <w:lang w:val="kk-KZ"/>
        </w:rPr>
      </w:pPr>
      <w:r w:rsidRPr="002E22D7">
        <w:rPr>
          <w:sz w:val="20"/>
          <w:szCs w:val="20"/>
        </w:rPr>
        <w:t>Тендерные заявки представляют</w:t>
      </w:r>
      <w:r w:rsidR="009B7534" w:rsidRPr="002E22D7">
        <w:rPr>
          <w:sz w:val="20"/>
          <w:szCs w:val="20"/>
        </w:rPr>
        <w:t>ся организатору тендера нарочно</w:t>
      </w:r>
      <w:r w:rsidRPr="002E22D7">
        <w:rPr>
          <w:sz w:val="20"/>
          <w:szCs w:val="20"/>
        </w:rPr>
        <w:t xml:space="preserve">: </w:t>
      </w:r>
      <w:r w:rsidRPr="002E22D7">
        <w:rPr>
          <w:b/>
          <w:sz w:val="20"/>
          <w:szCs w:val="20"/>
        </w:rPr>
        <w:t xml:space="preserve">в срок до </w:t>
      </w:r>
      <w:r w:rsidR="00770B81" w:rsidRPr="002E22D7">
        <w:rPr>
          <w:b/>
          <w:sz w:val="20"/>
          <w:szCs w:val="20"/>
        </w:rPr>
        <w:t>09</w:t>
      </w:r>
      <w:r w:rsidRPr="002E22D7">
        <w:rPr>
          <w:b/>
          <w:sz w:val="20"/>
          <w:szCs w:val="20"/>
          <w:lang w:val="kk-KZ"/>
        </w:rPr>
        <w:t xml:space="preserve">.00 часов </w:t>
      </w:r>
      <w:r w:rsidR="000F1F8E">
        <w:rPr>
          <w:b/>
          <w:sz w:val="20"/>
          <w:szCs w:val="20"/>
          <w:lang w:val="kk-KZ"/>
        </w:rPr>
        <w:t>29</w:t>
      </w:r>
      <w:r w:rsidR="00FE577E">
        <w:rPr>
          <w:b/>
          <w:sz w:val="20"/>
          <w:szCs w:val="20"/>
          <w:lang w:val="kk-KZ"/>
        </w:rPr>
        <w:t xml:space="preserve"> но</w:t>
      </w:r>
      <w:r w:rsidR="00F154A9" w:rsidRPr="002E22D7">
        <w:rPr>
          <w:b/>
          <w:sz w:val="20"/>
          <w:szCs w:val="20"/>
          <w:lang w:val="kk-KZ"/>
        </w:rPr>
        <w:t>ября</w:t>
      </w:r>
      <w:r w:rsidRPr="002E22D7">
        <w:rPr>
          <w:b/>
          <w:sz w:val="20"/>
          <w:szCs w:val="20"/>
        </w:rPr>
        <w:t xml:space="preserve"> 202</w:t>
      </w:r>
      <w:r w:rsidR="00F154A9" w:rsidRPr="002E22D7">
        <w:rPr>
          <w:b/>
          <w:sz w:val="20"/>
          <w:szCs w:val="20"/>
          <w:lang w:val="kk-KZ"/>
        </w:rPr>
        <w:t>4</w:t>
      </w:r>
      <w:r w:rsidRPr="002E22D7">
        <w:rPr>
          <w:b/>
          <w:sz w:val="20"/>
          <w:szCs w:val="20"/>
        </w:rPr>
        <w:t xml:space="preserve"> год</w:t>
      </w:r>
      <w:r w:rsidR="003A1552" w:rsidRPr="002E22D7">
        <w:rPr>
          <w:b/>
          <w:sz w:val="20"/>
          <w:szCs w:val="20"/>
        </w:rPr>
        <w:t>а,</w:t>
      </w:r>
      <w:r w:rsidR="00F26EF5" w:rsidRPr="002E22D7">
        <w:rPr>
          <w:b/>
          <w:sz w:val="20"/>
          <w:szCs w:val="20"/>
        </w:rPr>
        <w:t xml:space="preserve"> по адресу: </w:t>
      </w:r>
      <w:r w:rsidRPr="002E22D7">
        <w:rPr>
          <w:b/>
          <w:sz w:val="20"/>
          <w:szCs w:val="20"/>
        </w:rPr>
        <w:t xml:space="preserve">город Павлодар, </w:t>
      </w:r>
      <w:r w:rsidRPr="002E22D7">
        <w:rPr>
          <w:b/>
          <w:spacing w:val="2"/>
          <w:sz w:val="20"/>
          <w:szCs w:val="20"/>
          <w:lang w:val="kk-KZ"/>
        </w:rPr>
        <w:t xml:space="preserve">улица </w:t>
      </w:r>
      <w:r w:rsidR="00770B81" w:rsidRPr="002E22D7">
        <w:rPr>
          <w:b/>
          <w:sz w:val="20"/>
          <w:szCs w:val="20"/>
        </w:rPr>
        <w:t>Российская, стр. 57/3, 1 этаж лекарственный отдел</w:t>
      </w:r>
    </w:p>
    <w:p w:rsidR="004A4D57" w:rsidRPr="002E22D7" w:rsidRDefault="00DE23DE" w:rsidP="00151667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> </w:t>
      </w:r>
      <w:r w:rsidR="00151667" w:rsidRPr="002E22D7">
        <w:rPr>
          <w:sz w:val="20"/>
          <w:szCs w:val="20"/>
        </w:rPr>
        <w:tab/>
      </w:r>
      <w:r w:rsidR="0030608C" w:rsidRPr="002E22D7">
        <w:rPr>
          <w:b/>
          <w:sz w:val="20"/>
          <w:szCs w:val="20"/>
        </w:rPr>
        <w:t>7.2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E3F14" w:rsidRPr="002E22D7" w:rsidRDefault="004A4D57" w:rsidP="006E3F14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lastRenderedPageBreak/>
        <w:t>     </w:t>
      </w:r>
      <w:r w:rsidR="00151667" w:rsidRPr="002E22D7">
        <w:rPr>
          <w:sz w:val="20"/>
          <w:szCs w:val="20"/>
        </w:rPr>
        <w:tab/>
      </w:r>
      <w:r w:rsidR="0030608C" w:rsidRPr="002E22D7">
        <w:rPr>
          <w:b/>
          <w:sz w:val="20"/>
          <w:szCs w:val="20"/>
        </w:rPr>
        <w:t>7.3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Тендерная заявка состоит из основной части, технической части и гарантийного обеспечения.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E3F14" w:rsidRPr="002E22D7" w:rsidRDefault="0030608C" w:rsidP="0030608C">
      <w:pPr>
        <w:pStyle w:val="a4"/>
        <w:ind w:firstLine="708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7.4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Основная часть тендерной заявки содержит: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1)</w:t>
      </w:r>
      <w:r w:rsidRPr="002E22D7">
        <w:rPr>
          <w:sz w:val="20"/>
          <w:szCs w:val="20"/>
        </w:rPr>
        <w:t xml:space="preserve">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2)</w:t>
      </w:r>
      <w:r w:rsidRPr="002E22D7">
        <w:rPr>
          <w:sz w:val="20"/>
          <w:szCs w:val="20"/>
        </w:rPr>
        <w:t xml:space="preserve">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3)</w:t>
      </w:r>
      <w:r w:rsidRPr="002E22D7">
        <w:rPr>
          <w:sz w:val="20"/>
          <w:szCs w:val="20"/>
        </w:rPr>
        <w:t xml:space="preserve">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4)</w:t>
      </w:r>
      <w:r w:rsidRPr="002E22D7">
        <w:rPr>
          <w:sz w:val="20"/>
          <w:szCs w:val="20"/>
        </w:rPr>
        <w:t xml:space="preserve">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5)</w:t>
      </w:r>
      <w:r w:rsidRPr="002E22D7">
        <w:rPr>
          <w:sz w:val="20"/>
          <w:szCs w:val="20"/>
        </w:rPr>
        <w:t xml:space="preserve"> копии сертификатов (при наличии):</w:t>
      </w:r>
    </w:p>
    <w:p w:rsidR="006E3F14" w:rsidRPr="002E22D7" w:rsidRDefault="0030608C" w:rsidP="006E3F14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ab/>
      </w:r>
      <w:r w:rsidR="006E3F14" w:rsidRPr="002E22D7">
        <w:rPr>
          <w:sz w:val="20"/>
          <w:szCs w:val="20"/>
        </w:rPr>
        <w:t>о соответствии объекта и производства требованиям надлежащей производственной практики (GMP);</w:t>
      </w:r>
    </w:p>
    <w:p w:rsidR="006E3F14" w:rsidRPr="002E22D7" w:rsidRDefault="0030608C" w:rsidP="006E3F14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ab/>
      </w:r>
      <w:r w:rsidR="006E3F14" w:rsidRPr="002E22D7">
        <w:rPr>
          <w:sz w:val="20"/>
          <w:szCs w:val="20"/>
        </w:rPr>
        <w:t>о соответствии объекта требованиям надлежащей дистрибьюторской практики (GDP);</w:t>
      </w:r>
    </w:p>
    <w:p w:rsidR="006E3F14" w:rsidRPr="002E22D7" w:rsidRDefault="0030608C" w:rsidP="006E3F14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ab/>
      </w:r>
      <w:r w:rsidR="006E3F14" w:rsidRPr="002E22D7">
        <w:rPr>
          <w:sz w:val="20"/>
          <w:szCs w:val="20"/>
        </w:rPr>
        <w:t>о соответствии объекта требованиям надлежащей аптечной практики (GPP);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6)</w:t>
      </w:r>
      <w:r w:rsidRPr="002E22D7">
        <w:rPr>
          <w:sz w:val="20"/>
          <w:szCs w:val="20"/>
        </w:rPr>
        <w:t xml:space="preserve"> ценовое предложение по форме, согласно приложению 2 к настоящим Правилам;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7)</w:t>
      </w:r>
      <w:r w:rsidRPr="002E22D7">
        <w:rPr>
          <w:sz w:val="20"/>
          <w:szCs w:val="20"/>
        </w:rPr>
        <w:t xml:space="preserve"> оригинал документа, подтверждающего внесение гарантийного обеспечения тендерной заявки.</w:t>
      </w:r>
    </w:p>
    <w:p w:rsidR="006E3F14" w:rsidRPr="002E22D7" w:rsidRDefault="0030608C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ab/>
        <w:t>7.5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Техническая часть тендерной заявки содержит: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1)</w:t>
      </w:r>
      <w:r w:rsidRPr="002E22D7">
        <w:rPr>
          <w:sz w:val="20"/>
          <w:szCs w:val="20"/>
        </w:rPr>
        <w:t xml:space="preserve">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2E22D7">
        <w:rPr>
          <w:sz w:val="20"/>
          <w:szCs w:val="20"/>
        </w:rPr>
        <w:t>docx</w:t>
      </w:r>
      <w:proofErr w:type="spellEnd"/>
      <w:r w:rsidRPr="002E22D7">
        <w:rPr>
          <w:sz w:val="20"/>
          <w:szCs w:val="20"/>
        </w:rPr>
        <w:t>");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2)</w:t>
      </w:r>
      <w:r w:rsidRPr="002E22D7">
        <w:rPr>
          <w:sz w:val="20"/>
          <w:szCs w:val="20"/>
        </w:rPr>
        <w:t xml:space="preserve">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E3F14" w:rsidRPr="002E22D7" w:rsidRDefault="0030608C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ab/>
        <w:t>7.6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E3F14" w:rsidRPr="002E22D7" w:rsidRDefault="0030608C" w:rsidP="006E3F14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ab/>
      </w:r>
      <w:r w:rsidRPr="002E22D7">
        <w:rPr>
          <w:b/>
          <w:sz w:val="20"/>
          <w:szCs w:val="20"/>
        </w:rPr>
        <w:t>7.7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Гарантийное обеспечение тендерной заявки (далее – гарантийное обеспечение) представляется в виде: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1)</w:t>
      </w:r>
      <w:r w:rsidRPr="002E22D7">
        <w:rPr>
          <w:sz w:val="20"/>
          <w:szCs w:val="20"/>
        </w:rPr>
        <w:t xml:space="preserve">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2)</w:t>
      </w:r>
      <w:r w:rsidRPr="002E22D7">
        <w:rPr>
          <w:sz w:val="20"/>
          <w:szCs w:val="20"/>
        </w:rPr>
        <w:t xml:space="preserve"> банковской гарантии по форме, согласно приложению 3 к настоящим Правилам.</w:t>
      </w:r>
    </w:p>
    <w:p w:rsidR="006E3F14" w:rsidRPr="002E22D7" w:rsidRDefault="0030608C" w:rsidP="0030608C">
      <w:pPr>
        <w:pStyle w:val="a4"/>
        <w:ind w:firstLine="708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7.8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Гарантийное обеспечение возвращается потенциальному поставщику в течение 5 (пяти) рабочих дней в случаях: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1)</w:t>
      </w:r>
      <w:r w:rsidRPr="002E22D7">
        <w:rPr>
          <w:sz w:val="20"/>
          <w:szCs w:val="20"/>
        </w:rPr>
        <w:t xml:space="preserve"> отзыва тендерной заявки потенциальным поставщиком до истечения окончательного срока ее приема;</w:t>
      </w:r>
    </w:p>
    <w:p w:rsidR="006E3F14" w:rsidRPr="002E22D7" w:rsidRDefault="006E3F14" w:rsidP="006E3F14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2)</w:t>
      </w:r>
      <w:r w:rsidRPr="002E22D7">
        <w:rPr>
          <w:sz w:val="20"/>
          <w:szCs w:val="20"/>
        </w:rPr>
        <w:t xml:space="preserve"> отклонения тендерной заявки по основанию несоответствия положениям тендерной документации;</w:t>
      </w:r>
    </w:p>
    <w:p w:rsidR="006E3F14" w:rsidRPr="002E22D7" w:rsidRDefault="006E3F14" w:rsidP="000F7F2E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3)</w:t>
      </w:r>
      <w:r w:rsidRPr="002E22D7">
        <w:rPr>
          <w:sz w:val="20"/>
          <w:szCs w:val="20"/>
        </w:rPr>
        <w:t xml:space="preserve"> признания победителем тендера другого потенциального поставщика;</w:t>
      </w:r>
    </w:p>
    <w:p w:rsidR="006E3F14" w:rsidRPr="002E22D7" w:rsidRDefault="002F46E4" w:rsidP="000F7F2E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4</w:t>
      </w:r>
      <w:r w:rsidR="006E3F14" w:rsidRPr="002E22D7">
        <w:rPr>
          <w:b/>
          <w:sz w:val="20"/>
          <w:szCs w:val="20"/>
        </w:rPr>
        <w:t>)</w:t>
      </w:r>
      <w:r w:rsidR="006E3F14" w:rsidRPr="002E22D7">
        <w:rPr>
          <w:sz w:val="20"/>
          <w:szCs w:val="20"/>
        </w:rPr>
        <w:t xml:space="preserve"> прекращения процедур закупа без определения победителя тендера;</w:t>
      </w:r>
    </w:p>
    <w:p w:rsidR="006E3F14" w:rsidRPr="002E22D7" w:rsidRDefault="002F46E4" w:rsidP="000F7F2E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5</w:t>
      </w:r>
      <w:r w:rsidR="006E3F14" w:rsidRPr="002E22D7">
        <w:rPr>
          <w:b/>
          <w:sz w:val="20"/>
          <w:szCs w:val="20"/>
        </w:rPr>
        <w:t>)</w:t>
      </w:r>
      <w:r w:rsidR="006E3F14" w:rsidRPr="002E22D7">
        <w:rPr>
          <w:sz w:val="20"/>
          <w:szCs w:val="20"/>
        </w:rPr>
        <w:t xml:space="preserve"> вступления в силу договора закупа и внесения победителем тендера гарантийного обеспечения исполнения договора закупа.</w:t>
      </w:r>
    </w:p>
    <w:p w:rsidR="006E3F14" w:rsidRPr="002E22D7" w:rsidRDefault="002F46E4" w:rsidP="000F7F2E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ab/>
        <w:t>7.9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Гарантийное обеспечение не возвращается потенциальному поставщику, если:</w:t>
      </w:r>
    </w:p>
    <w:p w:rsidR="006E3F14" w:rsidRPr="002E22D7" w:rsidRDefault="006E3F14" w:rsidP="000F7F2E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1)</w:t>
      </w:r>
      <w:r w:rsidRPr="002E22D7">
        <w:rPr>
          <w:sz w:val="20"/>
          <w:szCs w:val="20"/>
        </w:rPr>
        <w:t xml:space="preserve"> он отозвал или изменил тендерную заявку после истечения окончательного срока приема тендерных заявок;</w:t>
      </w:r>
    </w:p>
    <w:p w:rsidR="006E3F14" w:rsidRPr="002E22D7" w:rsidRDefault="006E3F14" w:rsidP="000F7F2E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2)</w:t>
      </w:r>
      <w:r w:rsidRPr="002E22D7">
        <w:rPr>
          <w:sz w:val="20"/>
          <w:szCs w:val="20"/>
        </w:rPr>
        <w:t xml:space="preserve">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E3F14" w:rsidRPr="002E22D7" w:rsidRDefault="006E3F14" w:rsidP="000F7F2E">
      <w:pPr>
        <w:pStyle w:val="a4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lastRenderedPageBreak/>
        <w:t>3)</w:t>
      </w:r>
      <w:r w:rsidRPr="002E22D7">
        <w:rPr>
          <w:sz w:val="20"/>
          <w:szCs w:val="20"/>
        </w:rPr>
        <w:t xml:space="preserve">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E3F14" w:rsidRPr="002E22D7" w:rsidRDefault="002F46E4" w:rsidP="000F7F2E">
      <w:pPr>
        <w:pStyle w:val="a4"/>
        <w:ind w:firstLine="708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7.10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Потенциальный поставщик при необходимости отзывает заявку в письменной форме до истечения окончательного срока ее приема.</w:t>
      </w:r>
    </w:p>
    <w:p w:rsidR="006E3F14" w:rsidRPr="002E22D7" w:rsidRDefault="002F46E4" w:rsidP="000F7F2E">
      <w:pPr>
        <w:pStyle w:val="a4"/>
        <w:ind w:firstLine="708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7.11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Не допускается внесение изменений в тендерные заявки после истечения срока представления тендерных заявок.</w:t>
      </w:r>
    </w:p>
    <w:p w:rsidR="006E3F14" w:rsidRPr="002E22D7" w:rsidRDefault="002F46E4" w:rsidP="000F7F2E">
      <w:pPr>
        <w:pStyle w:val="a4"/>
        <w:ind w:firstLine="708"/>
        <w:jc w:val="both"/>
        <w:rPr>
          <w:sz w:val="20"/>
          <w:szCs w:val="20"/>
        </w:rPr>
      </w:pPr>
      <w:r w:rsidRPr="002E22D7">
        <w:rPr>
          <w:b/>
          <w:sz w:val="20"/>
          <w:szCs w:val="20"/>
        </w:rPr>
        <w:t>7.12</w:t>
      </w:r>
      <w:r w:rsidR="006E3F14" w:rsidRPr="002E22D7">
        <w:rPr>
          <w:b/>
          <w:sz w:val="20"/>
          <w:szCs w:val="20"/>
        </w:rPr>
        <w:t>.</w:t>
      </w:r>
      <w:r w:rsidR="006E3F14" w:rsidRPr="002E22D7">
        <w:rPr>
          <w:sz w:val="20"/>
          <w:szCs w:val="20"/>
        </w:rPr>
        <w:t xml:space="preserve">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E3F14" w:rsidRPr="002E22D7" w:rsidRDefault="002F46E4" w:rsidP="000F7F2E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ab/>
      </w:r>
      <w:r w:rsidR="006E3F14" w:rsidRPr="002E22D7">
        <w:rPr>
          <w:sz w:val="20"/>
          <w:szCs w:val="20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E3F14" w:rsidRPr="002E22D7" w:rsidRDefault="002F46E4" w:rsidP="000F7F2E">
      <w:pPr>
        <w:pStyle w:val="a4"/>
        <w:jc w:val="both"/>
        <w:rPr>
          <w:sz w:val="20"/>
          <w:szCs w:val="20"/>
        </w:rPr>
      </w:pPr>
      <w:r w:rsidRPr="002E22D7">
        <w:rPr>
          <w:sz w:val="20"/>
          <w:szCs w:val="20"/>
        </w:rPr>
        <w:tab/>
      </w:r>
      <w:r w:rsidR="006E3F14" w:rsidRPr="002E22D7">
        <w:rPr>
          <w:sz w:val="20"/>
          <w:szCs w:val="20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7C2467" w:rsidRPr="002E22D7" w:rsidRDefault="002F46E4" w:rsidP="000674CE">
      <w:pPr>
        <w:jc w:val="both"/>
        <w:rPr>
          <w:sz w:val="20"/>
          <w:szCs w:val="20"/>
        </w:rPr>
      </w:pPr>
      <w:r w:rsidRPr="002E22D7">
        <w:rPr>
          <w:sz w:val="20"/>
          <w:szCs w:val="20"/>
        </w:rPr>
        <w:tab/>
      </w:r>
      <w:r w:rsidR="006E3F14" w:rsidRPr="002E22D7">
        <w:rPr>
          <w:sz w:val="20"/>
          <w:szCs w:val="20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C74FB5" w:rsidRPr="002E22D7" w:rsidRDefault="006E3F14" w:rsidP="000674CE">
      <w:pPr>
        <w:jc w:val="both"/>
        <w:rPr>
          <w:b/>
          <w:sz w:val="20"/>
          <w:szCs w:val="20"/>
        </w:rPr>
      </w:pPr>
      <w:r w:rsidRPr="002E22D7">
        <w:rPr>
          <w:sz w:val="20"/>
          <w:szCs w:val="20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="00C74FB5" w:rsidRPr="002E22D7">
        <w:rPr>
          <w:b/>
          <w:sz w:val="20"/>
          <w:szCs w:val="20"/>
        </w:rPr>
        <w:t>«</w:t>
      </w:r>
      <w:r w:rsidR="000F7F2E" w:rsidRPr="002E22D7">
        <w:rPr>
          <w:b/>
          <w:sz w:val="20"/>
          <w:szCs w:val="20"/>
        </w:rPr>
        <w:t xml:space="preserve">Тендер </w:t>
      </w:r>
      <w:r w:rsidR="000F7F2E" w:rsidRPr="002E22D7">
        <w:rPr>
          <w:b/>
          <w:bCs/>
          <w:sz w:val="20"/>
          <w:szCs w:val="20"/>
        </w:rPr>
        <w:t xml:space="preserve">по закупу </w:t>
      </w:r>
      <w:r w:rsidR="000F1F8E">
        <w:rPr>
          <w:b/>
          <w:sz w:val="20"/>
          <w:szCs w:val="22"/>
        </w:rPr>
        <w:t>медицинских изделий</w:t>
      </w:r>
      <w:r w:rsidR="000674CE" w:rsidRPr="002E22D7">
        <w:rPr>
          <w:b/>
          <w:spacing w:val="5"/>
          <w:sz w:val="20"/>
          <w:szCs w:val="20"/>
        </w:rPr>
        <w:t>»</w:t>
      </w:r>
      <w:r w:rsidR="00C74FB5" w:rsidRPr="002E22D7">
        <w:rPr>
          <w:b/>
          <w:sz w:val="20"/>
          <w:szCs w:val="20"/>
        </w:rPr>
        <w:t xml:space="preserve"> и «НЕ ВСКРЫВАТЬ до </w:t>
      </w:r>
      <w:r w:rsidR="00C74FB5" w:rsidRPr="002E22D7">
        <w:rPr>
          <w:b/>
          <w:sz w:val="20"/>
          <w:szCs w:val="20"/>
          <w:lang w:val="kk-KZ"/>
        </w:rPr>
        <w:t>11</w:t>
      </w:r>
      <w:r w:rsidR="00C74FB5" w:rsidRPr="002E22D7">
        <w:rPr>
          <w:b/>
          <w:sz w:val="20"/>
          <w:szCs w:val="20"/>
        </w:rPr>
        <w:t xml:space="preserve">.00 часов </w:t>
      </w:r>
      <w:r w:rsidR="000F1F8E">
        <w:rPr>
          <w:b/>
          <w:sz w:val="20"/>
          <w:szCs w:val="20"/>
        </w:rPr>
        <w:t>29</w:t>
      </w:r>
      <w:r w:rsidR="000F7F2E" w:rsidRPr="002E22D7">
        <w:rPr>
          <w:b/>
          <w:sz w:val="20"/>
          <w:szCs w:val="20"/>
        </w:rPr>
        <w:t xml:space="preserve"> </w:t>
      </w:r>
      <w:r w:rsidR="00582CF9">
        <w:rPr>
          <w:b/>
          <w:sz w:val="20"/>
          <w:szCs w:val="20"/>
        </w:rPr>
        <w:t>но</w:t>
      </w:r>
      <w:r w:rsidR="00F154A9" w:rsidRPr="002E22D7">
        <w:rPr>
          <w:b/>
          <w:sz w:val="20"/>
          <w:szCs w:val="20"/>
        </w:rPr>
        <w:t>ября</w:t>
      </w:r>
      <w:r w:rsidR="00C74FB5" w:rsidRPr="002E22D7">
        <w:rPr>
          <w:b/>
          <w:sz w:val="20"/>
          <w:szCs w:val="20"/>
        </w:rPr>
        <w:t xml:space="preserve"> 202</w:t>
      </w:r>
      <w:r w:rsidR="00201B1C" w:rsidRPr="002E22D7">
        <w:rPr>
          <w:b/>
          <w:sz w:val="20"/>
          <w:szCs w:val="20"/>
        </w:rPr>
        <w:t>4</w:t>
      </w:r>
      <w:r w:rsidR="00C74FB5" w:rsidRPr="002E22D7">
        <w:rPr>
          <w:b/>
          <w:sz w:val="20"/>
          <w:szCs w:val="20"/>
        </w:rPr>
        <w:t xml:space="preserve"> года»</w:t>
      </w:r>
    </w:p>
    <w:p w:rsidR="000900B9" w:rsidRPr="002E22D7" w:rsidRDefault="000900B9" w:rsidP="000674CE">
      <w:pPr>
        <w:jc w:val="both"/>
        <w:rPr>
          <w:b/>
          <w:spacing w:val="5"/>
          <w:sz w:val="20"/>
          <w:szCs w:val="20"/>
        </w:rPr>
      </w:pPr>
    </w:p>
    <w:p w:rsidR="00AC763E" w:rsidRPr="002E22D7" w:rsidRDefault="007D421C" w:rsidP="007D421C">
      <w:pPr>
        <w:pStyle w:val="a4"/>
        <w:jc w:val="center"/>
        <w:rPr>
          <w:b/>
          <w:bCs/>
          <w:sz w:val="20"/>
          <w:szCs w:val="20"/>
        </w:rPr>
      </w:pPr>
      <w:r w:rsidRPr="002E22D7">
        <w:rPr>
          <w:b/>
          <w:bCs/>
          <w:sz w:val="20"/>
          <w:szCs w:val="20"/>
        </w:rPr>
        <w:t>Глава 8</w:t>
      </w:r>
    </w:p>
    <w:p w:rsidR="00AC763E" w:rsidRPr="002E22D7" w:rsidRDefault="00AC763E" w:rsidP="007D421C">
      <w:pPr>
        <w:pStyle w:val="a4"/>
        <w:jc w:val="center"/>
        <w:rPr>
          <w:b/>
          <w:sz w:val="20"/>
          <w:szCs w:val="20"/>
        </w:rPr>
      </w:pPr>
      <w:r w:rsidRPr="002E22D7">
        <w:rPr>
          <w:b/>
          <w:sz w:val="20"/>
          <w:szCs w:val="20"/>
        </w:rPr>
        <w:t>Язык тендерной заявки</w:t>
      </w:r>
    </w:p>
    <w:p w:rsidR="00AC763E" w:rsidRPr="002E22D7" w:rsidRDefault="007D421C" w:rsidP="007D421C">
      <w:pPr>
        <w:pStyle w:val="a4"/>
        <w:ind w:firstLine="708"/>
        <w:jc w:val="both"/>
        <w:rPr>
          <w:rFonts w:eastAsia="Calibri"/>
          <w:color w:val="000000"/>
          <w:sz w:val="20"/>
          <w:szCs w:val="20"/>
        </w:rPr>
      </w:pPr>
      <w:r w:rsidRPr="002E22D7">
        <w:rPr>
          <w:rFonts w:eastAsia="Calibri"/>
          <w:b/>
          <w:color w:val="000000"/>
          <w:sz w:val="20"/>
          <w:szCs w:val="20"/>
        </w:rPr>
        <w:t>8.</w:t>
      </w:r>
      <w:r w:rsidR="00AC763E" w:rsidRPr="002E22D7">
        <w:rPr>
          <w:rFonts w:eastAsia="Calibri"/>
          <w:b/>
          <w:color w:val="000000"/>
          <w:sz w:val="20"/>
          <w:szCs w:val="20"/>
        </w:rPr>
        <w:t xml:space="preserve">1. </w:t>
      </w:r>
      <w:r w:rsidR="00AC763E" w:rsidRPr="002E22D7">
        <w:rPr>
          <w:rFonts w:eastAsia="Calibri"/>
          <w:color w:val="000000"/>
          <w:sz w:val="20"/>
          <w:szCs w:val="20"/>
        </w:rPr>
        <w:t xml:space="preserve">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 </w:t>
      </w:r>
    </w:p>
    <w:p w:rsidR="00F154A9" w:rsidRPr="002E22D7" w:rsidRDefault="00F154A9" w:rsidP="007D421C">
      <w:pPr>
        <w:pStyle w:val="a4"/>
        <w:jc w:val="center"/>
        <w:rPr>
          <w:b/>
          <w:sz w:val="20"/>
          <w:szCs w:val="20"/>
        </w:rPr>
      </w:pPr>
    </w:p>
    <w:p w:rsidR="00AC763E" w:rsidRPr="002E22D7" w:rsidRDefault="00AC763E" w:rsidP="007D421C">
      <w:pPr>
        <w:pStyle w:val="a4"/>
        <w:jc w:val="center"/>
        <w:rPr>
          <w:b/>
          <w:sz w:val="20"/>
          <w:szCs w:val="20"/>
        </w:rPr>
      </w:pPr>
      <w:r w:rsidRPr="002E22D7">
        <w:rPr>
          <w:b/>
          <w:sz w:val="20"/>
          <w:szCs w:val="20"/>
        </w:rPr>
        <w:t>Глава 9</w:t>
      </w:r>
    </w:p>
    <w:p w:rsidR="00AC763E" w:rsidRPr="002E22D7" w:rsidRDefault="00AC763E" w:rsidP="007D421C">
      <w:pPr>
        <w:pStyle w:val="a4"/>
        <w:jc w:val="center"/>
        <w:rPr>
          <w:b/>
          <w:bCs/>
          <w:sz w:val="20"/>
          <w:szCs w:val="20"/>
        </w:rPr>
      </w:pPr>
      <w:r w:rsidRPr="002E22D7">
        <w:rPr>
          <w:b/>
          <w:bCs/>
          <w:sz w:val="20"/>
          <w:szCs w:val="20"/>
        </w:rPr>
        <w:t>Вскрытие конвертов с тендерными заявками</w:t>
      </w:r>
    </w:p>
    <w:p w:rsidR="00AC763E" w:rsidRPr="002E22D7" w:rsidRDefault="007D421C" w:rsidP="007D421C">
      <w:pPr>
        <w:pStyle w:val="a4"/>
        <w:ind w:firstLine="708"/>
        <w:jc w:val="both"/>
        <w:rPr>
          <w:iCs/>
          <w:color w:val="000000"/>
          <w:sz w:val="20"/>
          <w:szCs w:val="20"/>
        </w:rPr>
      </w:pPr>
      <w:r w:rsidRPr="002E22D7">
        <w:rPr>
          <w:b/>
          <w:sz w:val="20"/>
          <w:szCs w:val="20"/>
        </w:rPr>
        <w:t>9.</w:t>
      </w:r>
      <w:r w:rsidR="00AC763E" w:rsidRPr="002E22D7">
        <w:rPr>
          <w:b/>
          <w:sz w:val="20"/>
          <w:szCs w:val="20"/>
        </w:rPr>
        <w:t>1.</w:t>
      </w:r>
      <w:r w:rsidR="00AC763E" w:rsidRPr="002E22D7">
        <w:rPr>
          <w:iCs/>
          <w:color w:val="000000"/>
          <w:sz w:val="20"/>
          <w:szCs w:val="20"/>
        </w:rPr>
        <w:t xml:space="preserve"> Продолжительность времени между завершением приема тендерных заявок и началом вскрытия конвертов с тендерными заявками не превышает двух часов.</w:t>
      </w:r>
    </w:p>
    <w:p w:rsidR="00AC763E" w:rsidRPr="002E22D7" w:rsidRDefault="007D421C" w:rsidP="007D421C">
      <w:pPr>
        <w:pStyle w:val="a4"/>
        <w:ind w:firstLine="708"/>
        <w:jc w:val="both"/>
        <w:rPr>
          <w:iCs/>
          <w:sz w:val="20"/>
          <w:szCs w:val="20"/>
        </w:rPr>
      </w:pPr>
      <w:r w:rsidRPr="002E22D7">
        <w:rPr>
          <w:b/>
          <w:iCs/>
          <w:color w:val="000000"/>
          <w:sz w:val="20"/>
          <w:szCs w:val="20"/>
        </w:rPr>
        <w:t>9.</w:t>
      </w:r>
      <w:r w:rsidR="00AC763E" w:rsidRPr="002E22D7">
        <w:rPr>
          <w:b/>
          <w:iCs/>
          <w:color w:val="000000"/>
          <w:sz w:val="20"/>
          <w:szCs w:val="20"/>
        </w:rPr>
        <w:t xml:space="preserve">2. </w:t>
      </w:r>
      <w:r w:rsidR="00AC763E" w:rsidRPr="002E22D7">
        <w:rPr>
          <w:iCs/>
          <w:color w:val="000000"/>
          <w:sz w:val="20"/>
          <w:szCs w:val="20"/>
        </w:rPr>
        <w:t>Конверты с тендерными заявками вскрываются тендерной комиссией по</w:t>
      </w:r>
      <w:r w:rsidR="00AC763E" w:rsidRPr="002E22D7">
        <w:rPr>
          <w:color w:val="000000"/>
          <w:sz w:val="20"/>
          <w:szCs w:val="20"/>
        </w:rPr>
        <w:t xml:space="preserve"> адресу: город Павлодар, </w:t>
      </w:r>
      <w:r w:rsidR="00AC763E" w:rsidRPr="002E22D7">
        <w:rPr>
          <w:color w:val="000000"/>
          <w:spacing w:val="2"/>
          <w:sz w:val="20"/>
          <w:szCs w:val="20"/>
          <w:lang w:val="kk-KZ"/>
        </w:rPr>
        <w:t xml:space="preserve">улица </w:t>
      </w:r>
      <w:r w:rsidR="000900B9" w:rsidRPr="002E22D7">
        <w:rPr>
          <w:sz w:val="20"/>
          <w:szCs w:val="20"/>
        </w:rPr>
        <w:t>Российская, стр. 57/</w:t>
      </w:r>
      <w:r w:rsidR="00021717" w:rsidRPr="002E22D7">
        <w:rPr>
          <w:sz w:val="20"/>
          <w:szCs w:val="20"/>
        </w:rPr>
        <w:t xml:space="preserve">3, </w:t>
      </w:r>
      <w:r w:rsidR="00021717" w:rsidRPr="002E22D7">
        <w:rPr>
          <w:color w:val="000000"/>
          <w:spacing w:val="2"/>
          <w:sz w:val="20"/>
          <w:szCs w:val="20"/>
          <w:lang w:val="kk-KZ"/>
        </w:rPr>
        <w:t>в</w:t>
      </w:r>
      <w:r w:rsidR="00021717" w:rsidRPr="002E22D7">
        <w:rPr>
          <w:b/>
          <w:spacing w:val="2"/>
          <w:sz w:val="20"/>
          <w:szCs w:val="20"/>
        </w:rPr>
        <w:t xml:space="preserve"> </w:t>
      </w:r>
      <w:r w:rsidR="00AC763E" w:rsidRPr="002E22D7">
        <w:rPr>
          <w:b/>
          <w:sz w:val="20"/>
          <w:szCs w:val="20"/>
          <w:lang w:val="kk-KZ"/>
        </w:rPr>
        <w:t>11</w:t>
      </w:r>
      <w:r w:rsidR="00AC763E" w:rsidRPr="002E22D7">
        <w:rPr>
          <w:b/>
          <w:sz w:val="20"/>
          <w:szCs w:val="20"/>
        </w:rPr>
        <w:t xml:space="preserve">.00 часов </w:t>
      </w:r>
      <w:r w:rsidR="00582CF9">
        <w:rPr>
          <w:b/>
          <w:sz w:val="20"/>
          <w:szCs w:val="20"/>
        </w:rPr>
        <w:t>2</w:t>
      </w:r>
      <w:r w:rsidR="000F1F8E">
        <w:rPr>
          <w:b/>
          <w:sz w:val="20"/>
          <w:szCs w:val="20"/>
        </w:rPr>
        <w:t>9</w:t>
      </w:r>
      <w:r w:rsidR="00582CF9">
        <w:rPr>
          <w:b/>
          <w:sz w:val="20"/>
          <w:szCs w:val="20"/>
        </w:rPr>
        <w:t xml:space="preserve"> но</w:t>
      </w:r>
      <w:r w:rsidR="00F154A9" w:rsidRPr="002E22D7">
        <w:rPr>
          <w:b/>
          <w:sz w:val="20"/>
          <w:szCs w:val="20"/>
        </w:rPr>
        <w:t>ября</w:t>
      </w:r>
      <w:r w:rsidR="000900B9" w:rsidRPr="002E22D7">
        <w:rPr>
          <w:b/>
          <w:sz w:val="20"/>
          <w:szCs w:val="20"/>
          <w:lang w:val="kk-KZ"/>
        </w:rPr>
        <w:t xml:space="preserve"> </w:t>
      </w:r>
      <w:r w:rsidR="00BC263E" w:rsidRPr="002E22D7">
        <w:rPr>
          <w:b/>
          <w:sz w:val="20"/>
          <w:szCs w:val="20"/>
        </w:rPr>
        <w:t>202</w:t>
      </w:r>
      <w:r w:rsidR="00201B1C" w:rsidRPr="002E22D7">
        <w:rPr>
          <w:b/>
          <w:sz w:val="20"/>
          <w:szCs w:val="20"/>
        </w:rPr>
        <w:t>4</w:t>
      </w:r>
      <w:r w:rsidR="00BC263E" w:rsidRPr="002E22D7">
        <w:rPr>
          <w:b/>
          <w:sz w:val="20"/>
          <w:szCs w:val="20"/>
        </w:rPr>
        <w:t xml:space="preserve"> года.</w:t>
      </w:r>
    </w:p>
    <w:p w:rsidR="00AC763E" w:rsidRPr="002E22D7" w:rsidRDefault="007D421C" w:rsidP="007D421C">
      <w:pPr>
        <w:pStyle w:val="a4"/>
        <w:ind w:firstLine="708"/>
        <w:jc w:val="both"/>
        <w:rPr>
          <w:iCs/>
          <w:color w:val="000000"/>
          <w:sz w:val="20"/>
          <w:szCs w:val="20"/>
        </w:rPr>
      </w:pPr>
      <w:r w:rsidRPr="002E22D7">
        <w:rPr>
          <w:b/>
          <w:iCs/>
          <w:color w:val="000000"/>
          <w:sz w:val="20"/>
          <w:szCs w:val="20"/>
        </w:rPr>
        <w:t>9.</w:t>
      </w:r>
      <w:r w:rsidR="00AC763E" w:rsidRPr="002E22D7">
        <w:rPr>
          <w:b/>
          <w:iCs/>
          <w:color w:val="000000"/>
          <w:sz w:val="20"/>
          <w:szCs w:val="20"/>
        </w:rPr>
        <w:t>3.</w:t>
      </w:r>
      <w:r w:rsidR="00AC763E" w:rsidRPr="002E22D7">
        <w:rPr>
          <w:iCs/>
          <w:color w:val="000000"/>
          <w:sz w:val="20"/>
          <w:szCs w:val="20"/>
        </w:rPr>
        <w:t xml:space="preserve">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AC763E" w:rsidRPr="00151667" w:rsidRDefault="007D421C" w:rsidP="007D421C">
      <w:pPr>
        <w:pStyle w:val="a4"/>
        <w:ind w:firstLine="708"/>
        <w:jc w:val="both"/>
        <w:rPr>
          <w:iCs/>
          <w:color w:val="000000"/>
          <w:sz w:val="20"/>
          <w:szCs w:val="20"/>
        </w:rPr>
      </w:pPr>
      <w:r w:rsidRPr="002E22D7">
        <w:rPr>
          <w:b/>
          <w:iCs/>
          <w:color w:val="000000"/>
          <w:sz w:val="20"/>
          <w:szCs w:val="20"/>
        </w:rPr>
        <w:t>9.</w:t>
      </w:r>
      <w:r w:rsidR="00AC763E" w:rsidRPr="002E22D7">
        <w:rPr>
          <w:b/>
          <w:iCs/>
          <w:color w:val="000000"/>
          <w:sz w:val="20"/>
          <w:szCs w:val="20"/>
        </w:rPr>
        <w:t>4.</w:t>
      </w:r>
      <w:r w:rsidR="00AC763E" w:rsidRPr="002E22D7">
        <w:rPr>
          <w:iCs/>
          <w:color w:val="000000"/>
          <w:sz w:val="20"/>
          <w:szCs w:val="20"/>
        </w:rPr>
        <w:t xml:space="preserve"> Вскрывая конверты, секретарь тендерной комиссии объявляет наименование и адрес потенциальных поставщиков, от которых поступили тендерные заявки</w:t>
      </w:r>
      <w:r w:rsidR="00AC763E" w:rsidRPr="00151667">
        <w:rPr>
          <w:iCs/>
          <w:color w:val="000000"/>
          <w:sz w:val="20"/>
          <w:szCs w:val="20"/>
        </w:rPr>
        <w:t>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F154A9" w:rsidRDefault="00F154A9" w:rsidP="007D421C">
      <w:pPr>
        <w:pStyle w:val="a4"/>
        <w:jc w:val="center"/>
        <w:rPr>
          <w:b/>
          <w:sz w:val="20"/>
          <w:szCs w:val="20"/>
        </w:rPr>
      </w:pPr>
    </w:p>
    <w:p w:rsidR="00512C45" w:rsidRPr="007D421C" w:rsidRDefault="00512C45" w:rsidP="007D421C">
      <w:pPr>
        <w:pStyle w:val="a4"/>
        <w:jc w:val="center"/>
        <w:rPr>
          <w:b/>
          <w:sz w:val="20"/>
          <w:szCs w:val="20"/>
        </w:rPr>
      </w:pPr>
      <w:r w:rsidRPr="007D421C">
        <w:rPr>
          <w:b/>
          <w:sz w:val="20"/>
          <w:szCs w:val="20"/>
        </w:rPr>
        <w:t>Глава 10</w:t>
      </w:r>
    </w:p>
    <w:p w:rsidR="00512C45" w:rsidRPr="007D421C" w:rsidRDefault="00512C45" w:rsidP="007D421C">
      <w:pPr>
        <w:pStyle w:val="a4"/>
        <w:jc w:val="center"/>
        <w:rPr>
          <w:b/>
          <w:bCs/>
          <w:sz w:val="20"/>
          <w:szCs w:val="20"/>
        </w:rPr>
      </w:pPr>
      <w:r w:rsidRPr="007D421C">
        <w:rPr>
          <w:b/>
          <w:bCs/>
          <w:sz w:val="20"/>
          <w:szCs w:val="20"/>
        </w:rPr>
        <w:t>Оценка и сопоставление тендерных заявок</w:t>
      </w:r>
    </w:p>
    <w:p w:rsidR="00C701B1" w:rsidRPr="00C701B1" w:rsidRDefault="00512C45" w:rsidP="00C701B1">
      <w:pPr>
        <w:pStyle w:val="a4"/>
        <w:jc w:val="both"/>
        <w:rPr>
          <w:sz w:val="20"/>
          <w:szCs w:val="20"/>
        </w:rPr>
      </w:pPr>
      <w:r w:rsidRPr="00151667">
        <w:rPr>
          <w:sz w:val="20"/>
          <w:szCs w:val="20"/>
        </w:rPr>
        <w:t> </w:t>
      </w:r>
      <w:r w:rsidR="007D421C">
        <w:rPr>
          <w:sz w:val="20"/>
          <w:szCs w:val="20"/>
        </w:rPr>
        <w:tab/>
      </w:r>
      <w:r w:rsidR="002F46E4" w:rsidRPr="002F46E4">
        <w:rPr>
          <w:b/>
          <w:sz w:val="20"/>
          <w:szCs w:val="20"/>
        </w:rPr>
        <w:t>10.1</w:t>
      </w:r>
      <w:r w:rsidR="00C701B1" w:rsidRPr="002F46E4">
        <w:rPr>
          <w:b/>
          <w:sz w:val="20"/>
          <w:szCs w:val="20"/>
        </w:rPr>
        <w:t>.</w:t>
      </w:r>
      <w:r w:rsidR="00C701B1" w:rsidRPr="00C701B1">
        <w:rPr>
          <w:sz w:val="20"/>
          <w:szCs w:val="20"/>
        </w:rPr>
        <w:t xml:space="preserve"> Тендерная комиссия осуществляет оценку и сопоставление тендерных заявок.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C701B1">
        <w:rPr>
          <w:sz w:val="20"/>
          <w:szCs w:val="20"/>
        </w:rPr>
        <w:t>     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C701B1" w:rsidRPr="00C701B1" w:rsidRDefault="00512C45" w:rsidP="00C701B1">
      <w:pPr>
        <w:pStyle w:val="a4"/>
        <w:jc w:val="both"/>
        <w:rPr>
          <w:sz w:val="20"/>
          <w:szCs w:val="20"/>
        </w:rPr>
      </w:pPr>
      <w:r w:rsidRPr="00151667">
        <w:rPr>
          <w:sz w:val="20"/>
          <w:szCs w:val="20"/>
        </w:rPr>
        <w:t xml:space="preserve">      </w:t>
      </w:r>
      <w:r w:rsidR="007D421C">
        <w:rPr>
          <w:sz w:val="20"/>
          <w:szCs w:val="20"/>
        </w:rPr>
        <w:tab/>
      </w:r>
      <w:r w:rsidR="002F46E4" w:rsidRPr="002F46E4">
        <w:rPr>
          <w:b/>
          <w:sz w:val="20"/>
          <w:szCs w:val="20"/>
        </w:rPr>
        <w:t>10.2</w:t>
      </w:r>
      <w:r w:rsidR="00C701B1" w:rsidRPr="002F46E4">
        <w:rPr>
          <w:b/>
          <w:sz w:val="20"/>
          <w:szCs w:val="20"/>
        </w:rPr>
        <w:t>.</w:t>
      </w:r>
      <w:r w:rsidR="00C701B1" w:rsidRPr="00C701B1">
        <w:rPr>
          <w:sz w:val="20"/>
          <w:szCs w:val="20"/>
        </w:rPr>
        <w:t xml:space="preserve"> Тендерная комиссия отклоняет тендерную заявку в целом или по лоту в случаях: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1)</w:t>
      </w:r>
      <w:r w:rsidRPr="00C701B1">
        <w:rPr>
          <w:sz w:val="20"/>
          <w:szCs w:val="20"/>
        </w:rPr>
        <w:t xml:space="preserve"> непредставления гарантийного обеспечения тендерной заявки в соответствии с условиями настоящих Правил;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2)</w:t>
      </w:r>
      <w:r w:rsidRPr="00C701B1">
        <w:rPr>
          <w:sz w:val="20"/>
          <w:szCs w:val="20"/>
        </w:rPr>
        <w:t xml:space="preserve">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3)</w:t>
      </w:r>
      <w:r w:rsidRPr="00C701B1">
        <w:rPr>
          <w:sz w:val="20"/>
          <w:szCs w:val="20"/>
        </w:rPr>
        <w:t xml:space="preserve">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4)</w:t>
      </w:r>
      <w:r w:rsidRPr="00C701B1">
        <w:rPr>
          <w:sz w:val="20"/>
          <w:szCs w:val="20"/>
        </w:rPr>
        <w:t xml:space="preserve">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</w:t>
      </w:r>
      <w:r w:rsidRPr="00021717">
        <w:rPr>
          <w:rStyle w:val="a8"/>
          <w:color w:val="auto"/>
          <w:sz w:val="20"/>
          <w:szCs w:val="20"/>
          <w:u w:val="none"/>
        </w:rPr>
        <w:t>Законом</w:t>
      </w:r>
      <w:r w:rsidRPr="00C701B1">
        <w:rPr>
          <w:sz w:val="20"/>
          <w:szCs w:val="20"/>
        </w:rPr>
        <w:t xml:space="preserve"> 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r w:rsidRPr="00021717">
        <w:rPr>
          <w:rStyle w:val="a8"/>
          <w:color w:val="auto"/>
          <w:sz w:val="20"/>
          <w:szCs w:val="20"/>
          <w:u w:val="none"/>
        </w:rPr>
        <w:t>Законом</w:t>
      </w:r>
      <w:r w:rsidRPr="00C701B1">
        <w:rPr>
          <w:sz w:val="20"/>
          <w:szCs w:val="20"/>
        </w:rPr>
        <w:t xml:space="preserve"> "О разрешениях и уведомлениях", при отсутствии сведений в информационных системах государственных органов;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lastRenderedPageBreak/>
        <w:t>5)</w:t>
      </w:r>
      <w:r w:rsidRPr="00C701B1">
        <w:rPr>
          <w:sz w:val="20"/>
          <w:szCs w:val="20"/>
        </w:rPr>
        <w:t xml:space="preserve">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6)</w:t>
      </w:r>
      <w:r w:rsidRPr="00C701B1">
        <w:rPr>
          <w:sz w:val="20"/>
          <w:szCs w:val="20"/>
        </w:rPr>
        <w:t xml:space="preserve"> непредставления технической спецификации в соответствии с условиями, предусмотренными настоящими Правилами;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7)</w:t>
      </w:r>
      <w:r w:rsidRPr="00C701B1">
        <w:rPr>
          <w:sz w:val="20"/>
          <w:szCs w:val="20"/>
        </w:rPr>
        <w:t xml:space="preserve">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8)</w:t>
      </w:r>
      <w:r w:rsidRPr="00C701B1">
        <w:rPr>
          <w:sz w:val="20"/>
          <w:szCs w:val="20"/>
        </w:rPr>
        <w:t xml:space="preserve">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9)</w:t>
      </w:r>
      <w:r w:rsidRPr="00C701B1">
        <w:rPr>
          <w:sz w:val="20"/>
          <w:szCs w:val="20"/>
        </w:rPr>
        <w:t xml:space="preserve"> причастности к процедуре банкротства либо ликвидации;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10)</w:t>
      </w:r>
      <w:r w:rsidRPr="00C701B1">
        <w:rPr>
          <w:sz w:val="20"/>
          <w:szCs w:val="20"/>
        </w:rPr>
        <w:t xml:space="preserve">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11)</w:t>
      </w:r>
      <w:r w:rsidRPr="00C701B1">
        <w:rPr>
          <w:sz w:val="20"/>
          <w:szCs w:val="20"/>
        </w:rPr>
        <w:t xml:space="preserve">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12)</w:t>
      </w:r>
      <w:r w:rsidRPr="00C701B1">
        <w:rPr>
          <w:sz w:val="20"/>
          <w:szCs w:val="20"/>
        </w:rPr>
        <w:t xml:space="preserve"> несоответствия условиям пункта 10 настоящих Правил;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13)</w:t>
      </w:r>
      <w:r w:rsidRPr="00C701B1">
        <w:rPr>
          <w:sz w:val="20"/>
          <w:szCs w:val="20"/>
        </w:rPr>
        <w:t xml:space="preserve"> установленных пунктами 15, 21 настоящих Правил;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14)</w:t>
      </w:r>
      <w:r w:rsidRPr="00C701B1">
        <w:rPr>
          <w:sz w:val="20"/>
          <w:szCs w:val="20"/>
        </w:rPr>
        <w:t xml:space="preserve"> если тендерная заявка имеет более короткий срок действия, чем указано в условиях тендерной документации;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15)</w:t>
      </w:r>
      <w:r w:rsidRPr="00C701B1">
        <w:rPr>
          <w:sz w:val="20"/>
          <w:szCs w:val="20"/>
        </w:rPr>
        <w:t xml:space="preserve"> непредставления ценового предложения либо представления ценового предложения не по форме, согласно </w:t>
      </w:r>
      <w:r w:rsidRPr="00021717">
        <w:rPr>
          <w:rStyle w:val="a8"/>
          <w:color w:val="auto"/>
          <w:sz w:val="20"/>
          <w:szCs w:val="20"/>
          <w:u w:val="none"/>
        </w:rPr>
        <w:t>приложению 2</w:t>
      </w:r>
      <w:r w:rsidRPr="00C701B1">
        <w:rPr>
          <w:sz w:val="20"/>
          <w:szCs w:val="20"/>
        </w:rPr>
        <w:t xml:space="preserve"> к настоящим Правилам;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16)</w:t>
      </w:r>
      <w:r w:rsidRPr="00C701B1">
        <w:rPr>
          <w:sz w:val="20"/>
          <w:szCs w:val="20"/>
        </w:rPr>
        <w:t xml:space="preserve">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17)</w:t>
      </w:r>
      <w:r w:rsidRPr="00C701B1">
        <w:rPr>
          <w:sz w:val="20"/>
          <w:szCs w:val="20"/>
        </w:rPr>
        <w:t xml:space="preserve"> представления тендерной заявки в </w:t>
      </w:r>
      <w:proofErr w:type="spellStart"/>
      <w:r w:rsidRPr="00C701B1">
        <w:rPr>
          <w:sz w:val="20"/>
          <w:szCs w:val="20"/>
        </w:rPr>
        <w:t>непрошитом</w:t>
      </w:r>
      <w:proofErr w:type="spellEnd"/>
      <w:r w:rsidRPr="00C701B1">
        <w:rPr>
          <w:sz w:val="20"/>
          <w:szCs w:val="20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18)</w:t>
      </w:r>
      <w:r w:rsidRPr="00C701B1">
        <w:rPr>
          <w:sz w:val="20"/>
          <w:szCs w:val="20"/>
        </w:rPr>
        <w:t xml:space="preserve"> несоответствия потенциального поставщика и (или) соисполнителя условиям, предусмотренным пунктами 8 и 9 настоящих Правил;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19)</w:t>
      </w:r>
      <w:r w:rsidRPr="00C701B1">
        <w:rPr>
          <w:sz w:val="20"/>
          <w:szCs w:val="20"/>
        </w:rPr>
        <w:t xml:space="preserve"> установления факта аффилированности в нарушение условий настоящих Правил.</w:t>
      </w:r>
    </w:p>
    <w:p w:rsidR="00C701B1" w:rsidRPr="00C701B1" w:rsidRDefault="002F46E4" w:rsidP="00C701B1">
      <w:pPr>
        <w:pStyle w:val="a4"/>
        <w:ind w:firstLine="708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10.3</w:t>
      </w:r>
      <w:r w:rsidR="00C701B1" w:rsidRPr="002F46E4">
        <w:rPr>
          <w:b/>
          <w:sz w:val="20"/>
          <w:szCs w:val="20"/>
        </w:rPr>
        <w:t>.</w:t>
      </w:r>
      <w:r w:rsidR="00C701B1" w:rsidRPr="00C701B1">
        <w:rPr>
          <w:sz w:val="20"/>
          <w:szCs w:val="20"/>
        </w:rPr>
        <w:t xml:space="preserve">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46E4" w:rsidRPr="002F46E4">
        <w:rPr>
          <w:b/>
          <w:sz w:val="20"/>
          <w:szCs w:val="20"/>
        </w:rPr>
        <w:t>10.4</w:t>
      </w:r>
      <w:r w:rsidRPr="002F46E4">
        <w:rPr>
          <w:b/>
          <w:sz w:val="20"/>
          <w:szCs w:val="20"/>
        </w:rPr>
        <w:t>.</w:t>
      </w:r>
      <w:r w:rsidRPr="00C701B1">
        <w:rPr>
          <w:sz w:val="20"/>
          <w:szCs w:val="20"/>
        </w:rPr>
        <w:t xml:space="preserve">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46E4" w:rsidRPr="002F46E4">
        <w:rPr>
          <w:b/>
          <w:sz w:val="20"/>
          <w:szCs w:val="20"/>
        </w:rPr>
        <w:t>10.5</w:t>
      </w:r>
      <w:r w:rsidRPr="002F46E4">
        <w:rPr>
          <w:b/>
          <w:sz w:val="20"/>
          <w:szCs w:val="20"/>
        </w:rPr>
        <w:t>.</w:t>
      </w:r>
      <w:r w:rsidRPr="00C701B1">
        <w:rPr>
          <w:sz w:val="20"/>
          <w:szCs w:val="20"/>
        </w:rPr>
        <w:t xml:space="preserve"> Закуп способом тендера или его какой-либо лот признаются несостоявшимися по одному из следующих оснований: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1)</w:t>
      </w:r>
      <w:r w:rsidRPr="00C701B1">
        <w:rPr>
          <w:sz w:val="20"/>
          <w:szCs w:val="20"/>
        </w:rPr>
        <w:t xml:space="preserve"> отсутствие тендерных заявок;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 w:rsidRPr="002F46E4">
        <w:rPr>
          <w:b/>
          <w:sz w:val="20"/>
          <w:szCs w:val="20"/>
        </w:rPr>
        <w:t>2)</w:t>
      </w:r>
      <w:r w:rsidRPr="00C701B1">
        <w:rPr>
          <w:sz w:val="20"/>
          <w:szCs w:val="20"/>
        </w:rPr>
        <w:t xml:space="preserve"> отклонение всех тендерных заявок потенциальных поставщиков.</w:t>
      </w:r>
    </w:p>
    <w:p w:rsidR="00C701B1" w:rsidRPr="00C701B1" w:rsidRDefault="00C701B1" w:rsidP="00C701B1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46E4" w:rsidRPr="002F46E4">
        <w:rPr>
          <w:b/>
          <w:sz w:val="20"/>
          <w:szCs w:val="20"/>
        </w:rPr>
        <w:t>10.6</w:t>
      </w:r>
      <w:r w:rsidRPr="002F46E4">
        <w:rPr>
          <w:b/>
          <w:sz w:val="20"/>
          <w:szCs w:val="20"/>
        </w:rPr>
        <w:t>.</w:t>
      </w:r>
      <w:r w:rsidRPr="00C701B1">
        <w:rPr>
          <w:sz w:val="20"/>
          <w:szCs w:val="20"/>
        </w:rPr>
        <w:t xml:space="preserve">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512C45" w:rsidRPr="00C701B1" w:rsidRDefault="00C701B1" w:rsidP="00C701B1">
      <w:pPr>
        <w:pStyle w:val="a4"/>
        <w:jc w:val="both"/>
        <w:rPr>
          <w:sz w:val="20"/>
          <w:szCs w:val="20"/>
        </w:rPr>
      </w:pPr>
      <w:r w:rsidRPr="00C701B1">
        <w:rPr>
          <w:sz w:val="20"/>
          <w:szCs w:val="20"/>
        </w:rPr>
        <w:t xml:space="preserve">     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</w:t>
      </w:r>
      <w:r w:rsidR="00B15FA7" w:rsidRPr="00C701B1">
        <w:rPr>
          <w:sz w:val="20"/>
          <w:szCs w:val="20"/>
        </w:rPr>
        <w:t>тендерной комиссией,</w:t>
      </w:r>
      <w:r w:rsidRPr="00C701B1">
        <w:rPr>
          <w:sz w:val="20"/>
          <w:szCs w:val="20"/>
        </w:rPr>
        <w:t xml:space="preserve"> единственной соответствующей условиям объявления и условиям настоящих Правил</w:t>
      </w:r>
    </w:p>
    <w:p w:rsidR="00F154A9" w:rsidRDefault="00F154A9" w:rsidP="007D421C">
      <w:pPr>
        <w:pStyle w:val="a4"/>
        <w:jc w:val="center"/>
        <w:rPr>
          <w:b/>
          <w:sz w:val="20"/>
          <w:szCs w:val="20"/>
        </w:rPr>
      </w:pPr>
    </w:p>
    <w:p w:rsidR="00512C45" w:rsidRPr="007D421C" w:rsidRDefault="00512C45" w:rsidP="007D421C">
      <w:pPr>
        <w:pStyle w:val="a4"/>
        <w:jc w:val="center"/>
        <w:rPr>
          <w:b/>
          <w:sz w:val="20"/>
          <w:szCs w:val="20"/>
        </w:rPr>
      </w:pPr>
      <w:r w:rsidRPr="007D421C">
        <w:rPr>
          <w:b/>
          <w:sz w:val="20"/>
          <w:szCs w:val="20"/>
        </w:rPr>
        <w:t>Глава 1</w:t>
      </w:r>
      <w:r w:rsidR="00477530" w:rsidRPr="007D421C">
        <w:rPr>
          <w:b/>
          <w:sz w:val="20"/>
          <w:szCs w:val="20"/>
        </w:rPr>
        <w:t>1.</w:t>
      </w:r>
    </w:p>
    <w:p w:rsidR="00512C45" w:rsidRPr="007D421C" w:rsidRDefault="00512C45" w:rsidP="007D421C">
      <w:pPr>
        <w:pStyle w:val="a4"/>
        <w:jc w:val="center"/>
        <w:rPr>
          <w:b/>
          <w:color w:val="000000"/>
          <w:sz w:val="20"/>
          <w:szCs w:val="20"/>
        </w:rPr>
      </w:pPr>
      <w:r w:rsidRPr="007D421C">
        <w:rPr>
          <w:b/>
          <w:color w:val="000000"/>
          <w:sz w:val="20"/>
          <w:szCs w:val="20"/>
        </w:rPr>
        <w:t>Подведение итогов тендера</w:t>
      </w:r>
    </w:p>
    <w:p w:rsidR="00C701B1" w:rsidRPr="00C701B1" w:rsidRDefault="00512C45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151667">
        <w:rPr>
          <w:color w:val="000000"/>
          <w:spacing w:val="2"/>
          <w:sz w:val="20"/>
          <w:szCs w:val="20"/>
        </w:rPr>
        <w:t xml:space="preserve">  </w:t>
      </w:r>
      <w:r w:rsidR="007D421C">
        <w:rPr>
          <w:color w:val="000000"/>
          <w:spacing w:val="2"/>
          <w:sz w:val="20"/>
          <w:szCs w:val="20"/>
        </w:rPr>
        <w:tab/>
      </w:r>
      <w:r w:rsidR="002F46E4" w:rsidRPr="002F46E4">
        <w:rPr>
          <w:b/>
          <w:color w:val="000000"/>
          <w:spacing w:val="2"/>
          <w:sz w:val="20"/>
          <w:szCs w:val="20"/>
        </w:rPr>
        <w:t>11.1</w:t>
      </w:r>
      <w:r w:rsidR="00C701B1" w:rsidRPr="002F46E4">
        <w:rPr>
          <w:b/>
          <w:color w:val="000000"/>
          <w:spacing w:val="2"/>
          <w:sz w:val="20"/>
          <w:szCs w:val="20"/>
        </w:rPr>
        <w:t>.</w:t>
      </w:r>
      <w:r w:rsidR="00C701B1" w:rsidRPr="00C701B1">
        <w:rPr>
          <w:color w:val="000000"/>
          <w:spacing w:val="2"/>
          <w:sz w:val="20"/>
          <w:szCs w:val="20"/>
        </w:rPr>
        <w:t xml:space="preserve">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1)</w:t>
      </w:r>
      <w:r w:rsidRPr="00C701B1">
        <w:rPr>
          <w:color w:val="000000"/>
          <w:spacing w:val="2"/>
          <w:sz w:val="20"/>
          <w:szCs w:val="20"/>
        </w:rPr>
        <w:t xml:space="preserve"> наименования и краткое описание лекарственных средств, медицинских изделий или фармацевтических услуг;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2)</w:t>
      </w:r>
      <w:r w:rsidRPr="00C701B1">
        <w:rPr>
          <w:color w:val="000000"/>
          <w:spacing w:val="2"/>
          <w:sz w:val="20"/>
          <w:szCs w:val="20"/>
        </w:rPr>
        <w:t xml:space="preserve"> сумма закупа;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3)</w:t>
      </w:r>
      <w:r w:rsidRPr="00C701B1">
        <w:rPr>
          <w:color w:val="000000"/>
          <w:spacing w:val="2"/>
          <w:sz w:val="20"/>
          <w:szCs w:val="20"/>
        </w:rPr>
        <w:t xml:space="preserve"> наименования, местонахождение и квалификационные данные потенциальных поставщиков, представивших тендерные заявки;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4)</w:t>
      </w:r>
      <w:r w:rsidRPr="00C701B1">
        <w:rPr>
          <w:color w:val="000000"/>
          <w:spacing w:val="2"/>
          <w:sz w:val="20"/>
          <w:szCs w:val="20"/>
        </w:rPr>
        <w:t xml:space="preserve"> цена и условия каждой тендерной заявки в соответствии с тендерной документацией;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5)</w:t>
      </w:r>
      <w:r w:rsidRPr="00C701B1">
        <w:rPr>
          <w:color w:val="000000"/>
          <w:spacing w:val="2"/>
          <w:sz w:val="20"/>
          <w:szCs w:val="20"/>
        </w:rPr>
        <w:t xml:space="preserve"> изложение оценки и сопоставления тендерных заявок;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6)</w:t>
      </w:r>
      <w:r w:rsidRPr="00C701B1">
        <w:rPr>
          <w:color w:val="000000"/>
          <w:spacing w:val="2"/>
          <w:sz w:val="20"/>
          <w:szCs w:val="20"/>
        </w:rPr>
        <w:t xml:space="preserve"> основания отклонения тендерных заявок;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7)</w:t>
      </w:r>
      <w:r w:rsidRPr="00C701B1">
        <w:rPr>
          <w:color w:val="000000"/>
          <w:spacing w:val="2"/>
          <w:sz w:val="20"/>
          <w:szCs w:val="20"/>
        </w:rPr>
        <w:t xml:space="preserve">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8)</w:t>
      </w:r>
      <w:r w:rsidRPr="00C701B1">
        <w:rPr>
          <w:color w:val="000000"/>
          <w:spacing w:val="2"/>
          <w:sz w:val="20"/>
          <w:szCs w:val="20"/>
        </w:rPr>
        <w:t xml:space="preserve">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9)</w:t>
      </w:r>
      <w:r w:rsidRPr="00C701B1">
        <w:rPr>
          <w:color w:val="000000"/>
          <w:spacing w:val="2"/>
          <w:sz w:val="20"/>
          <w:szCs w:val="20"/>
        </w:rPr>
        <w:t xml:space="preserve"> основания, если победитель тендера не определен;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lastRenderedPageBreak/>
        <w:t>10)</w:t>
      </w:r>
      <w:r w:rsidRPr="00C701B1">
        <w:rPr>
          <w:color w:val="000000"/>
          <w:spacing w:val="2"/>
          <w:sz w:val="20"/>
          <w:szCs w:val="20"/>
        </w:rPr>
        <w:t xml:space="preserve"> срок, в течение которого надлежит заключить договор закупа;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2F46E4">
        <w:rPr>
          <w:b/>
          <w:color w:val="000000"/>
          <w:spacing w:val="2"/>
          <w:sz w:val="20"/>
          <w:szCs w:val="20"/>
        </w:rPr>
        <w:t>11)</w:t>
      </w:r>
      <w:r w:rsidRPr="00C701B1">
        <w:rPr>
          <w:color w:val="000000"/>
          <w:spacing w:val="2"/>
          <w:sz w:val="20"/>
          <w:szCs w:val="20"/>
        </w:rPr>
        <w:t xml:space="preserve"> информация о привлечении экспертной комиссии.</w:t>
      </w:r>
    </w:p>
    <w:p w:rsidR="00C701B1" w:rsidRPr="00C701B1" w:rsidRDefault="00C701B1" w:rsidP="00136A6E">
      <w:pPr>
        <w:pStyle w:val="a4"/>
        <w:jc w:val="both"/>
        <w:rPr>
          <w:color w:val="000000"/>
          <w:spacing w:val="2"/>
          <w:sz w:val="20"/>
          <w:szCs w:val="20"/>
        </w:rPr>
      </w:pPr>
      <w:r w:rsidRPr="00C701B1">
        <w:rPr>
          <w:color w:val="000000"/>
          <w:spacing w:val="2"/>
          <w:sz w:val="20"/>
          <w:szCs w:val="20"/>
        </w:rPr>
        <w:t xml:space="preserve">      </w:t>
      </w:r>
      <w:r w:rsidR="002F46E4">
        <w:rPr>
          <w:color w:val="000000"/>
          <w:spacing w:val="2"/>
          <w:sz w:val="20"/>
          <w:szCs w:val="20"/>
        </w:rPr>
        <w:tab/>
      </w:r>
      <w:r w:rsidR="002F46E4" w:rsidRPr="002F46E4">
        <w:rPr>
          <w:b/>
          <w:color w:val="000000"/>
          <w:spacing w:val="2"/>
          <w:sz w:val="20"/>
          <w:szCs w:val="20"/>
        </w:rPr>
        <w:t>11.2</w:t>
      </w:r>
      <w:r w:rsidRPr="002F46E4">
        <w:rPr>
          <w:b/>
          <w:color w:val="000000"/>
          <w:spacing w:val="2"/>
          <w:sz w:val="20"/>
          <w:szCs w:val="20"/>
        </w:rPr>
        <w:t>.</w:t>
      </w:r>
      <w:r w:rsidRPr="00C701B1">
        <w:rPr>
          <w:color w:val="000000"/>
          <w:spacing w:val="2"/>
          <w:sz w:val="20"/>
          <w:szCs w:val="20"/>
        </w:rPr>
        <w:t xml:space="preserve">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интернет-ресурсе заказчика или организатора закупа.</w:t>
      </w:r>
    </w:p>
    <w:p w:rsidR="00C701B1" w:rsidRPr="00C701B1" w:rsidRDefault="00C701B1" w:rsidP="00136A6E">
      <w:pPr>
        <w:pStyle w:val="a4"/>
        <w:jc w:val="both"/>
        <w:rPr>
          <w:color w:val="000000"/>
          <w:spacing w:val="2"/>
          <w:sz w:val="20"/>
          <w:szCs w:val="20"/>
        </w:rPr>
      </w:pPr>
      <w:r w:rsidRPr="00C701B1">
        <w:rPr>
          <w:color w:val="000000"/>
          <w:spacing w:val="2"/>
          <w:sz w:val="20"/>
          <w:szCs w:val="20"/>
        </w:rPr>
        <w:t xml:space="preserve">      </w:t>
      </w:r>
      <w:r w:rsidR="002F46E4">
        <w:rPr>
          <w:color w:val="000000"/>
          <w:spacing w:val="2"/>
          <w:sz w:val="20"/>
          <w:szCs w:val="20"/>
        </w:rPr>
        <w:tab/>
      </w:r>
      <w:r w:rsidR="002F46E4" w:rsidRPr="002F46E4">
        <w:rPr>
          <w:b/>
          <w:color w:val="000000"/>
          <w:spacing w:val="2"/>
          <w:sz w:val="20"/>
          <w:szCs w:val="20"/>
        </w:rPr>
        <w:t>11.3</w:t>
      </w:r>
      <w:r w:rsidRPr="002F46E4">
        <w:rPr>
          <w:b/>
          <w:color w:val="000000"/>
          <w:spacing w:val="2"/>
          <w:sz w:val="20"/>
          <w:szCs w:val="20"/>
        </w:rPr>
        <w:t>.</w:t>
      </w:r>
      <w:r w:rsidRPr="00C701B1">
        <w:rPr>
          <w:color w:val="000000"/>
          <w:spacing w:val="2"/>
          <w:sz w:val="20"/>
          <w:szCs w:val="20"/>
        </w:rPr>
        <w:t xml:space="preserve"> Протокол об итогах тендера размещается на интернет-ресурсе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512C45" w:rsidRPr="00151667" w:rsidRDefault="00512C45" w:rsidP="00136A6E">
      <w:pPr>
        <w:pStyle w:val="a4"/>
        <w:jc w:val="both"/>
        <w:rPr>
          <w:color w:val="000000"/>
          <w:spacing w:val="2"/>
          <w:sz w:val="20"/>
          <w:szCs w:val="20"/>
        </w:rPr>
      </w:pPr>
      <w:r w:rsidRPr="00151667">
        <w:rPr>
          <w:color w:val="000000"/>
          <w:spacing w:val="2"/>
          <w:sz w:val="20"/>
          <w:szCs w:val="20"/>
        </w:rPr>
        <w:t>.</w:t>
      </w:r>
    </w:p>
    <w:p w:rsidR="00477530" w:rsidRPr="007D421C" w:rsidRDefault="00477530" w:rsidP="00136A6E">
      <w:pPr>
        <w:pStyle w:val="a4"/>
        <w:jc w:val="center"/>
        <w:rPr>
          <w:b/>
          <w:sz w:val="20"/>
          <w:szCs w:val="20"/>
        </w:rPr>
      </w:pPr>
      <w:r w:rsidRPr="007D421C">
        <w:rPr>
          <w:b/>
          <w:sz w:val="20"/>
          <w:szCs w:val="20"/>
        </w:rPr>
        <w:t>Глава 12.</w:t>
      </w:r>
    </w:p>
    <w:p w:rsidR="00477530" w:rsidRPr="007D421C" w:rsidRDefault="00477530" w:rsidP="00136A6E">
      <w:pPr>
        <w:pStyle w:val="a4"/>
        <w:jc w:val="center"/>
        <w:rPr>
          <w:b/>
          <w:sz w:val="20"/>
          <w:szCs w:val="20"/>
        </w:rPr>
      </w:pPr>
      <w:r w:rsidRPr="007D421C">
        <w:rPr>
          <w:b/>
          <w:sz w:val="20"/>
          <w:szCs w:val="20"/>
        </w:rPr>
        <w:t>Условия поставки товаров.</w:t>
      </w:r>
    </w:p>
    <w:p w:rsidR="00477530" w:rsidRPr="00136A6E" w:rsidRDefault="00136A6E" w:rsidP="00136A6E">
      <w:pPr>
        <w:pStyle w:val="a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7D421C" w:rsidRPr="00F30293">
        <w:rPr>
          <w:b/>
          <w:sz w:val="20"/>
          <w:szCs w:val="20"/>
        </w:rPr>
        <w:t>12.1.</w:t>
      </w:r>
      <w:r w:rsidR="00021717" w:rsidRPr="00021717">
        <w:rPr>
          <w:b/>
          <w:sz w:val="20"/>
          <w:szCs w:val="20"/>
        </w:rPr>
        <w:t xml:space="preserve"> </w:t>
      </w:r>
      <w:r w:rsidR="00477530" w:rsidRPr="00151667">
        <w:rPr>
          <w:sz w:val="20"/>
          <w:szCs w:val="20"/>
        </w:rPr>
        <w:t xml:space="preserve">Место поставки и срок поставки: г. Павлодар </w:t>
      </w:r>
      <w:r w:rsidR="00477530" w:rsidRPr="00136A6E">
        <w:rPr>
          <w:sz w:val="20"/>
          <w:szCs w:val="20"/>
        </w:rPr>
        <w:t xml:space="preserve">ул. </w:t>
      </w:r>
      <w:r w:rsidRPr="00136A6E">
        <w:rPr>
          <w:spacing w:val="2"/>
          <w:sz w:val="20"/>
          <w:szCs w:val="20"/>
          <w:lang w:val="kk-KZ"/>
        </w:rPr>
        <w:t xml:space="preserve">улица </w:t>
      </w:r>
      <w:r w:rsidRPr="00136A6E">
        <w:rPr>
          <w:sz w:val="20"/>
          <w:szCs w:val="20"/>
        </w:rPr>
        <w:t>Российская, стр. 57/3, 1 этаж лекарственный отдел</w:t>
      </w:r>
      <w:r w:rsidR="00477530" w:rsidRPr="00136A6E">
        <w:rPr>
          <w:sz w:val="20"/>
          <w:szCs w:val="20"/>
        </w:rPr>
        <w:t>, склад заказчика, поставка</w:t>
      </w:r>
      <w:r w:rsidR="006B7760">
        <w:rPr>
          <w:sz w:val="20"/>
          <w:szCs w:val="20"/>
        </w:rPr>
        <w:t xml:space="preserve"> </w:t>
      </w:r>
      <w:r w:rsidR="00F26EF5" w:rsidRPr="00136A6E">
        <w:rPr>
          <w:color w:val="000000"/>
          <w:sz w:val="20"/>
          <w:szCs w:val="20"/>
          <w:lang w:val="kk-KZ"/>
        </w:rPr>
        <w:t>согласно приложениям к тендерной документации</w:t>
      </w:r>
      <w:r w:rsidR="00477530" w:rsidRPr="00136A6E">
        <w:rPr>
          <w:color w:val="000000"/>
          <w:sz w:val="20"/>
          <w:szCs w:val="20"/>
        </w:rPr>
        <w:t xml:space="preserve">. </w:t>
      </w:r>
    </w:p>
    <w:p w:rsidR="00BB3CFB" w:rsidRDefault="00136A6E" w:rsidP="00136A6E">
      <w:pPr>
        <w:pStyle w:val="ae"/>
        <w:autoSpaceDE w:val="0"/>
        <w:ind w:left="0"/>
        <w:jc w:val="both"/>
      </w:pPr>
      <w:r>
        <w:t xml:space="preserve">      </w:t>
      </w:r>
      <w:r w:rsidRPr="00136A6E">
        <w:rPr>
          <w:b/>
        </w:rPr>
        <w:t xml:space="preserve"> </w:t>
      </w:r>
      <w:r>
        <w:rPr>
          <w:b/>
        </w:rPr>
        <w:t xml:space="preserve">  </w:t>
      </w:r>
      <w:r w:rsidRPr="00136A6E">
        <w:rPr>
          <w:b/>
        </w:rPr>
        <w:t xml:space="preserve">   </w:t>
      </w:r>
      <w:r w:rsidR="007D421C" w:rsidRPr="00136A6E">
        <w:rPr>
          <w:b/>
        </w:rPr>
        <w:t>12.2.</w:t>
      </w:r>
      <w:r w:rsidR="00477530" w:rsidRPr="00136A6E">
        <w:t>Условия оплаты: Оплата Заказчиком будет производиться по факту поставки и по мере финанси</w:t>
      </w:r>
      <w:r w:rsidR="00477530" w:rsidRPr="00BB3CFB">
        <w:t xml:space="preserve">рования. </w:t>
      </w:r>
    </w:p>
    <w:p w:rsidR="00BB3CFB" w:rsidRPr="00BB3CFB" w:rsidRDefault="00136A6E" w:rsidP="00136A6E">
      <w:pPr>
        <w:pStyle w:val="ae"/>
        <w:autoSpaceDE w:val="0"/>
        <w:ind w:left="0"/>
        <w:jc w:val="both"/>
      </w:pPr>
      <w:r>
        <w:rPr>
          <w:b/>
        </w:rPr>
        <w:t xml:space="preserve">           </w:t>
      </w:r>
      <w:r w:rsidR="00BB3CFB" w:rsidRPr="00BB3CFB">
        <w:rPr>
          <w:b/>
        </w:rPr>
        <w:t>12.3.</w:t>
      </w:r>
      <w:r>
        <w:rPr>
          <w:b/>
        </w:rPr>
        <w:t xml:space="preserve"> </w:t>
      </w:r>
      <w:r w:rsidR="00C701B1" w:rsidRPr="00BB3CFB">
        <w:t>Необходимые документы,</w:t>
      </w:r>
      <w:r w:rsidR="00477530" w:rsidRPr="00BB3CFB">
        <w:t xml:space="preserve"> предшествующие оплате: </w:t>
      </w:r>
      <w:r w:rsidR="00BB3CFB" w:rsidRPr="00BB3CFB">
        <w:rPr>
          <w:rFonts w:eastAsia="TimesNewRomanPSMT"/>
        </w:rPr>
        <w:t>счет–фактура; накладная; акт приема-передачи;</w:t>
      </w:r>
      <w:r w:rsidR="00BB3CFB" w:rsidRPr="00BB3CFB">
        <w:rPr>
          <w:spacing w:val="2"/>
        </w:rPr>
        <w:t xml:space="preserve"> акт монтажа, ввода в эксплуатацию медицинского оборудования и обучения персонала заказчика</w:t>
      </w:r>
      <w:r w:rsidR="00BB3CFB" w:rsidRPr="00BB3CFB">
        <w:rPr>
          <w:rFonts w:eastAsia="TimesNewRomanPSMT"/>
        </w:rPr>
        <w:t xml:space="preserve">;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  <w:r w:rsidR="00BB3CFB" w:rsidRPr="00BB3CFB">
        <w:t xml:space="preserve">график проведения сервисного обслуживания; сертификат о прохождении первичной поверки средства измерения, если товар является средством измерения; </w:t>
      </w:r>
      <w:r w:rsidR="00BB3CFB" w:rsidRPr="00BB3CFB">
        <w:rPr>
          <w:lang w:val="kk-KZ"/>
        </w:rPr>
        <w:t>Регистрационное удостоверение</w:t>
      </w:r>
      <w:r w:rsidR="00BB3CFB">
        <w:rPr>
          <w:lang w:val="kk-KZ"/>
        </w:rPr>
        <w:t xml:space="preserve">; </w:t>
      </w:r>
      <w:r w:rsidR="00BB3CFB" w:rsidRPr="00BB3CFB">
        <w:rPr>
          <w:lang w:val="kk-KZ"/>
        </w:rPr>
        <w:t>Сертификат на мед технику; Гарантийный талон.</w:t>
      </w:r>
    </w:p>
    <w:p w:rsidR="00F154A9" w:rsidRDefault="00F154A9" w:rsidP="007D421C">
      <w:pPr>
        <w:pStyle w:val="a4"/>
        <w:jc w:val="center"/>
        <w:rPr>
          <w:b/>
          <w:sz w:val="20"/>
          <w:szCs w:val="20"/>
        </w:rPr>
      </w:pPr>
    </w:p>
    <w:p w:rsidR="000D33BA" w:rsidRPr="00BD72E7" w:rsidRDefault="000D33BA" w:rsidP="007D421C">
      <w:pPr>
        <w:pStyle w:val="a4"/>
        <w:jc w:val="center"/>
        <w:rPr>
          <w:b/>
          <w:sz w:val="20"/>
          <w:szCs w:val="20"/>
        </w:rPr>
      </w:pPr>
      <w:r w:rsidRPr="00BD72E7">
        <w:rPr>
          <w:b/>
          <w:sz w:val="20"/>
          <w:szCs w:val="20"/>
        </w:rPr>
        <w:t>Глава13</w:t>
      </w:r>
    </w:p>
    <w:p w:rsidR="000D33BA" w:rsidRPr="00BD72E7" w:rsidRDefault="000D33BA" w:rsidP="007D421C">
      <w:pPr>
        <w:pStyle w:val="a4"/>
        <w:jc w:val="center"/>
        <w:rPr>
          <w:b/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Заключение договора закупа</w:t>
      </w:r>
    </w:p>
    <w:p w:rsidR="00C701B1" w:rsidRPr="00C701B1" w:rsidRDefault="002F46E4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BD72E7">
        <w:rPr>
          <w:color w:val="000000"/>
          <w:spacing w:val="2"/>
          <w:sz w:val="20"/>
          <w:szCs w:val="20"/>
        </w:rPr>
        <w:t> </w:t>
      </w:r>
      <w:r w:rsidRPr="00BD72E7">
        <w:rPr>
          <w:color w:val="000000"/>
          <w:spacing w:val="2"/>
          <w:sz w:val="20"/>
          <w:szCs w:val="20"/>
        </w:rPr>
        <w:tab/>
      </w:r>
      <w:r w:rsidRPr="00BD72E7">
        <w:rPr>
          <w:b/>
          <w:color w:val="000000"/>
          <w:spacing w:val="2"/>
          <w:sz w:val="20"/>
          <w:szCs w:val="20"/>
        </w:rPr>
        <w:t>13.1</w:t>
      </w:r>
      <w:r w:rsidR="00BD72E7">
        <w:rPr>
          <w:color w:val="000000"/>
          <w:spacing w:val="2"/>
          <w:sz w:val="20"/>
          <w:szCs w:val="20"/>
        </w:rPr>
        <w:t>.</w:t>
      </w:r>
      <w:r w:rsidR="00C701B1" w:rsidRPr="00BD72E7">
        <w:rPr>
          <w:color w:val="000000"/>
          <w:spacing w:val="2"/>
          <w:sz w:val="20"/>
          <w:szCs w:val="20"/>
        </w:rPr>
        <w:t xml:space="preserve"> Заказчик в течение 5 (пяти) календарных дней со дня подведения итогов тендера либо получения итогов закупа от организатора закупа</w:t>
      </w:r>
      <w:r w:rsidR="00C701B1" w:rsidRPr="00C701B1">
        <w:rPr>
          <w:color w:val="000000"/>
          <w:spacing w:val="2"/>
          <w:sz w:val="20"/>
          <w:szCs w:val="20"/>
        </w:rPr>
        <w:t xml:space="preserve">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настоящих Правил.</w:t>
      </w:r>
    </w:p>
    <w:p w:rsidR="00C701B1" w:rsidRPr="00C701B1" w:rsidRDefault="00BD72E7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 </w:t>
      </w:r>
      <w:r>
        <w:rPr>
          <w:color w:val="000000"/>
          <w:spacing w:val="2"/>
          <w:sz w:val="20"/>
          <w:szCs w:val="20"/>
        </w:rPr>
        <w:tab/>
      </w:r>
      <w:r w:rsidRPr="00BD72E7">
        <w:rPr>
          <w:b/>
          <w:color w:val="000000"/>
          <w:spacing w:val="2"/>
          <w:sz w:val="20"/>
          <w:szCs w:val="20"/>
        </w:rPr>
        <w:t>13.2</w:t>
      </w:r>
      <w:r w:rsidR="00C701B1" w:rsidRPr="00BD72E7">
        <w:rPr>
          <w:b/>
          <w:color w:val="000000"/>
          <w:spacing w:val="2"/>
          <w:sz w:val="20"/>
          <w:szCs w:val="20"/>
        </w:rPr>
        <w:t>.</w:t>
      </w:r>
      <w:r w:rsidR="00C701B1" w:rsidRPr="00C701B1">
        <w:rPr>
          <w:color w:val="000000"/>
          <w:spacing w:val="2"/>
          <w:sz w:val="20"/>
          <w:szCs w:val="20"/>
        </w:rPr>
        <w:t xml:space="preserve"> В течение 10 (десяти)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701B1" w:rsidRPr="00C701B1" w:rsidRDefault="00BD72E7" w:rsidP="00BD72E7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13.3.</w:t>
      </w:r>
      <w:r w:rsidR="00C701B1" w:rsidRPr="00C701B1">
        <w:rPr>
          <w:color w:val="000000"/>
          <w:spacing w:val="2"/>
          <w:sz w:val="20"/>
          <w:szCs w:val="20"/>
        </w:rPr>
        <w:t xml:space="preserve"> Непредставление в указанный срок подписанного договора или уведомления о несогласии с условиями считается отказом от его заключения. Срок рассмотрения отказа не превышает 2 (двух) рабочих дней со дня представления отказа от заключения договора.</w:t>
      </w:r>
    </w:p>
    <w:p w:rsidR="00C701B1" w:rsidRPr="00C701B1" w:rsidRDefault="00BD72E7" w:rsidP="00BD72E7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13.4</w:t>
      </w:r>
      <w:r w:rsidR="00C701B1" w:rsidRPr="00BD72E7">
        <w:rPr>
          <w:b/>
          <w:color w:val="000000"/>
          <w:spacing w:val="2"/>
          <w:sz w:val="20"/>
          <w:szCs w:val="20"/>
        </w:rPr>
        <w:t>.</w:t>
      </w:r>
      <w:r w:rsidR="00C701B1" w:rsidRPr="00C701B1">
        <w:rPr>
          <w:color w:val="000000"/>
          <w:spacing w:val="2"/>
          <w:sz w:val="20"/>
          <w:szCs w:val="20"/>
        </w:rPr>
        <w:t xml:space="preserve"> Договор закупа или договор на оказание фармацевтических услуг вступают в силу со дня подписания его уполномоченными представителями сторон.</w:t>
      </w:r>
    </w:p>
    <w:p w:rsidR="00C701B1" w:rsidRPr="00C701B1" w:rsidRDefault="00BD72E7" w:rsidP="00BD72E7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13.5</w:t>
      </w:r>
      <w:r w:rsidR="00C701B1" w:rsidRPr="00BD72E7">
        <w:rPr>
          <w:b/>
          <w:color w:val="000000"/>
          <w:spacing w:val="2"/>
          <w:sz w:val="20"/>
          <w:szCs w:val="20"/>
        </w:rPr>
        <w:t>.</w:t>
      </w:r>
      <w:r w:rsidR="00C701B1" w:rsidRPr="00C701B1">
        <w:rPr>
          <w:color w:val="000000"/>
          <w:spacing w:val="2"/>
          <w:sz w:val="20"/>
          <w:szCs w:val="20"/>
        </w:rPr>
        <w:t xml:space="preserve">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условиям настоящих Правил, и ценовое предложение которого является вторым после предложения победителя.</w:t>
      </w:r>
    </w:p>
    <w:p w:rsidR="00C701B1" w:rsidRPr="00C701B1" w:rsidRDefault="00BD72E7" w:rsidP="00BD72E7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13.6</w:t>
      </w:r>
      <w:r w:rsidR="00C701B1" w:rsidRPr="00BD72E7">
        <w:rPr>
          <w:b/>
          <w:color w:val="000000"/>
          <w:spacing w:val="2"/>
          <w:sz w:val="20"/>
          <w:szCs w:val="20"/>
        </w:rPr>
        <w:t>.</w:t>
      </w:r>
      <w:r w:rsidR="00C701B1" w:rsidRPr="00C701B1">
        <w:rPr>
          <w:color w:val="000000"/>
          <w:spacing w:val="2"/>
          <w:sz w:val="20"/>
          <w:szCs w:val="20"/>
        </w:rPr>
        <w:t xml:space="preserve"> 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701B1" w:rsidRPr="00C701B1" w:rsidRDefault="00BD72E7" w:rsidP="00BD72E7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13.7</w:t>
      </w:r>
      <w:r w:rsidR="00C701B1" w:rsidRPr="00BD72E7">
        <w:rPr>
          <w:b/>
          <w:color w:val="000000"/>
          <w:spacing w:val="2"/>
          <w:sz w:val="20"/>
          <w:szCs w:val="20"/>
        </w:rPr>
        <w:t>.</w:t>
      </w:r>
      <w:r w:rsidR="00C701B1" w:rsidRPr="00C701B1">
        <w:rPr>
          <w:color w:val="000000"/>
          <w:spacing w:val="2"/>
          <w:sz w:val="20"/>
          <w:szCs w:val="20"/>
        </w:rPr>
        <w:t xml:space="preserve">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1)</w:t>
      </w:r>
      <w:r w:rsidRPr="00C701B1">
        <w:rPr>
          <w:color w:val="000000"/>
          <w:spacing w:val="2"/>
          <w:sz w:val="20"/>
          <w:szCs w:val="20"/>
        </w:rPr>
        <w:t xml:space="preserve"> по взаимному согласию сторон в части уменьшения цены на лекарственные средства и (или) медицинские изделия и, соответственно, цены договора;</w:t>
      </w:r>
    </w:p>
    <w:p w:rsidR="00C701B1" w:rsidRPr="00C701B1" w:rsidRDefault="00C701B1" w:rsidP="00C701B1">
      <w:pPr>
        <w:pStyle w:val="a4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2)</w:t>
      </w:r>
      <w:r w:rsidRPr="00C701B1">
        <w:rPr>
          <w:color w:val="000000"/>
          <w:spacing w:val="2"/>
          <w:sz w:val="20"/>
          <w:szCs w:val="20"/>
        </w:rPr>
        <w:t xml:space="preserve"> по взаимному согласию сторон в части уменьшения объема лекарственных средств и (или) медицинских изделий, фармацевтических услуг.</w:t>
      </w:r>
    </w:p>
    <w:p w:rsidR="00C701B1" w:rsidRPr="00C701B1" w:rsidRDefault="00BD72E7" w:rsidP="00BD72E7">
      <w:pPr>
        <w:pStyle w:val="a4"/>
        <w:ind w:firstLine="708"/>
        <w:jc w:val="both"/>
        <w:rPr>
          <w:color w:val="000000"/>
          <w:spacing w:val="2"/>
          <w:sz w:val="20"/>
          <w:szCs w:val="20"/>
        </w:rPr>
      </w:pPr>
      <w:r w:rsidRPr="00BD72E7">
        <w:rPr>
          <w:b/>
          <w:color w:val="000000"/>
          <w:spacing w:val="2"/>
          <w:sz w:val="20"/>
          <w:szCs w:val="20"/>
        </w:rPr>
        <w:t>13.8</w:t>
      </w:r>
      <w:r w:rsidR="00C701B1" w:rsidRPr="00BD72E7">
        <w:rPr>
          <w:b/>
          <w:color w:val="000000"/>
          <w:spacing w:val="2"/>
          <w:sz w:val="20"/>
          <w:szCs w:val="20"/>
        </w:rPr>
        <w:t>.</w:t>
      </w:r>
      <w:r w:rsidR="00C701B1" w:rsidRPr="00C701B1">
        <w:rPr>
          <w:color w:val="000000"/>
          <w:spacing w:val="2"/>
          <w:sz w:val="20"/>
          <w:szCs w:val="20"/>
        </w:rPr>
        <w:t xml:space="preserve">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F154A9" w:rsidRDefault="00F154A9" w:rsidP="00C701B1">
      <w:pPr>
        <w:pStyle w:val="a4"/>
        <w:jc w:val="center"/>
        <w:rPr>
          <w:b/>
          <w:sz w:val="20"/>
          <w:szCs w:val="20"/>
        </w:rPr>
      </w:pPr>
    </w:p>
    <w:p w:rsidR="00BB1636" w:rsidRPr="007D421C" w:rsidRDefault="00BB1636" w:rsidP="00C701B1">
      <w:pPr>
        <w:pStyle w:val="a4"/>
        <w:jc w:val="center"/>
        <w:rPr>
          <w:b/>
          <w:sz w:val="20"/>
          <w:szCs w:val="20"/>
        </w:rPr>
      </w:pPr>
      <w:r w:rsidRPr="007D421C">
        <w:rPr>
          <w:b/>
          <w:sz w:val="20"/>
          <w:szCs w:val="20"/>
        </w:rPr>
        <w:t>Глава 14.</w:t>
      </w:r>
    </w:p>
    <w:p w:rsidR="00BB1636" w:rsidRDefault="00BB1636" w:rsidP="007D421C">
      <w:pPr>
        <w:pStyle w:val="a4"/>
        <w:jc w:val="center"/>
        <w:rPr>
          <w:b/>
          <w:bCs/>
          <w:sz w:val="20"/>
          <w:szCs w:val="20"/>
        </w:rPr>
      </w:pPr>
      <w:r w:rsidRPr="007D421C">
        <w:rPr>
          <w:b/>
          <w:bCs/>
          <w:sz w:val="20"/>
          <w:szCs w:val="20"/>
        </w:rPr>
        <w:t>Гарантийное обеспечение исполнения договора</w:t>
      </w:r>
    </w:p>
    <w:p w:rsidR="00C701B1" w:rsidRPr="00C701B1" w:rsidRDefault="00BD72E7" w:rsidP="00BD72E7">
      <w:pPr>
        <w:pStyle w:val="a4"/>
        <w:ind w:firstLine="708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14.1</w:t>
      </w:r>
      <w:r w:rsidR="00C701B1" w:rsidRPr="00BD72E7">
        <w:rPr>
          <w:b/>
          <w:bCs/>
          <w:sz w:val="20"/>
          <w:szCs w:val="20"/>
        </w:rPr>
        <w:t>.</w:t>
      </w:r>
      <w:r w:rsidR="00C701B1" w:rsidRPr="00C701B1">
        <w:rPr>
          <w:bCs/>
          <w:sz w:val="20"/>
          <w:szCs w:val="20"/>
        </w:rPr>
        <w:t xml:space="preserve">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</w:t>
      </w:r>
      <w:r w:rsidR="00C701B1" w:rsidRPr="00C701B1">
        <w:rPr>
          <w:bCs/>
          <w:sz w:val="20"/>
          <w:szCs w:val="20"/>
        </w:rPr>
        <w:lastRenderedPageBreak/>
        <w:t>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</w:t>
      </w:r>
    </w:p>
    <w:p w:rsidR="00C701B1" w:rsidRPr="00C701B1" w:rsidRDefault="00BD72E7" w:rsidP="00BD72E7">
      <w:pPr>
        <w:pStyle w:val="a4"/>
        <w:ind w:firstLine="708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14.2</w:t>
      </w:r>
      <w:r w:rsidR="00C701B1" w:rsidRPr="00BD72E7">
        <w:rPr>
          <w:b/>
          <w:bCs/>
          <w:sz w:val="20"/>
          <w:szCs w:val="20"/>
        </w:rPr>
        <w:t>.</w:t>
      </w:r>
      <w:r w:rsidR="00C701B1" w:rsidRPr="00C701B1">
        <w:rPr>
          <w:bCs/>
          <w:sz w:val="20"/>
          <w:szCs w:val="20"/>
        </w:rPr>
        <w:t xml:space="preserve"> 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C701B1" w:rsidRPr="00C701B1" w:rsidRDefault="00C701B1" w:rsidP="00C701B1">
      <w:pPr>
        <w:pStyle w:val="a4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1)</w:t>
      </w:r>
      <w:r w:rsidRPr="00C701B1">
        <w:rPr>
          <w:bCs/>
          <w:sz w:val="20"/>
          <w:szCs w:val="20"/>
        </w:rPr>
        <w:t xml:space="preserve"> гарантийного взноса в виде денежных средств, размещаемых в банке, обслуживающем заказчика;</w:t>
      </w:r>
    </w:p>
    <w:p w:rsidR="00C701B1" w:rsidRPr="00C701B1" w:rsidRDefault="00C701B1" w:rsidP="00C701B1">
      <w:pPr>
        <w:pStyle w:val="a4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2)</w:t>
      </w:r>
      <w:r w:rsidRPr="00C701B1">
        <w:rPr>
          <w:bCs/>
          <w:sz w:val="20"/>
          <w:szCs w:val="20"/>
        </w:rPr>
        <w:t xml:space="preserve"> банковской гарантии, выданной в соответствии с нормативными правовыми актами Национального Банка Республики Казахстан по форме, согласно </w:t>
      </w:r>
      <w:r w:rsidRPr="00021717">
        <w:rPr>
          <w:rStyle w:val="a8"/>
          <w:bCs/>
          <w:color w:val="auto"/>
          <w:sz w:val="20"/>
          <w:szCs w:val="20"/>
          <w:u w:val="none"/>
        </w:rPr>
        <w:t>приложению 10</w:t>
      </w:r>
      <w:r w:rsidRPr="00C701B1">
        <w:rPr>
          <w:bCs/>
          <w:sz w:val="20"/>
          <w:szCs w:val="20"/>
        </w:rPr>
        <w:t xml:space="preserve"> к настоящим Правилам.</w:t>
      </w:r>
    </w:p>
    <w:p w:rsidR="002E22D7" w:rsidRPr="00BC1115" w:rsidRDefault="00C701B1" w:rsidP="002E22D7">
      <w:pPr>
        <w:pStyle w:val="aa"/>
        <w:spacing w:after="0"/>
        <w:rPr>
          <w:rFonts w:eastAsia="Calibri"/>
          <w:sz w:val="20"/>
          <w:szCs w:val="20"/>
          <w:lang w:val="kk-KZ"/>
        </w:rPr>
      </w:pPr>
      <w:r w:rsidRPr="00C701B1">
        <w:rPr>
          <w:bCs/>
          <w:sz w:val="20"/>
          <w:szCs w:val="20"/>
        </w:rPr>
        <w:t xml:space="preserve">     Гарантийное обеспечение в </w:t>
      </w:r>
      <w:r w:rsidRPr="007A7C6C">
        <w:rPr>
          <w:bCs/>
          <w:sz w:val="20"/>
          <w:szCs w:val="20"/>
        </w:rPr>
        <w:t>виде гарантийного взноса денежных средств вносится потенциальным поставщиком на соответствующий счет заказчика</w:t>
      </w:r>
      <w:r w:rsidR="007A7C6C" w:rsidRPr="007A7C6C">
        <w:rPr>
          <w:sz w:val="20"/>
          <w:szCs w:val="20"/>
        </w:rPr>
        <w:t xml:space="preserve"> </w:t>
      </w:r>
      <w:r w:rsidR="002E22D7" w:rsidRPr="00BC1115">
        <w:rPr>
          <w:sz w:val="20"/>
          <w:szCs w:val="20"/>
        </w:rPr>
        <w:t>БИН 990340004285, ИИК</w:t>
      </w:r>
      <w:r w:rsidR="002E22D7" w:rsidRPr="00BC1115">
        <w:rPr>
          <w:sz w:val="20"/>
          <w:szCs w:val="20"/>
          <w:lang w:val="kk-KZ"/>
        </w:rPr>
        <w:t xml:space="preserve"> KZ738562203131975503, </w:t>
      </w:r>
      <w:r w:rsidR="002E22D7" w:rsidRPr="00BC1115">
        <w:rPr>
          <w:sz w:val="20"/>
          <w:szCs w:val="20"/>
        </w:rPr>
        <w:t>АО"</w:t>
      </w:r>
      <w:r w:rsidR="002E22D7" w:rsidRPr="00BC1115">
        <w:rPr>
          <w:sz w:val="20"/>
          <w:szCs w:val="20"/>
          <w:lang w:val="kk-KZ"/>
        </w:rPr>
        <w:t xml:space="preserve">«БанкЦентрКредит», </w:t>
      </w:r>
      <w:r w:rsidR="002E22D7" w:rsidRPr="00BC1115">
        <w:rPr>
          <w:sz w:val="20"/>
          <w:szCs w:val="20"/>
        </w:rPr>
        <w:t xml:space="preserve">БИК </w:t>
      </w:r>
      <w:r w:rsidR="002E22D7">
        <w:rPr>
          <w:sz w:val="20"/>
          <w:szCs w:val="20"/>
          <w:lang w:val="en-US"/>
        </w:rPr>
        <w:t>KCJBKZKX</w:t>
      </w:r>
      <w:r w:rsidR="002E22D7" w:rsidRPr="00BC1115">
        <w:rPr>
          <w:sz w:val="20"/>
          <w:szCs w:val="20"/>
        </w:rPr>
        <w:t xml:space="preserve"> КГП на ПХВ «Павлодарский областной онкологический диспансер»</w:t>
      </w:r>
      <w:r w:rsidR="002E22D7" w:rsidRPr="00BC1115">
        <w:rPr>
          <w:rFonts w:eastAsia="Calibri"/>
          <w:sz w:val="20"/>
          <w:szCs w:val="20"/>
          <w:lang w:val="kk-KZ"/>
        </w:rPr>
        <w:t>.</w:t>
      </w:r>
    </w:p>
    <w:p w:rsidR="00C701B1" w:rsidRPr="00C701B1" w:rsidRDefault="00C701B1" w:rsidP="00C701B1">
      <w:pPr>
        <w:pStyle w:val="a4"/>
        <w:jc w:val="both"/>
        <w:rPr>
          <w:bCs/>
          <w:sz w:val="20"/>
          <w:szCs w:val="20"/>
        </w:rPr>
      </w:pPr>
      <w:r w:rsidRPr="00C701B1">
        <w:rPr>
          <w:bCs/>
          <w:sz w:val="20"/>
          <w:szCs w:val="20"/>
        </w:rPr>
        <w:t xml:space="preserve">      </w:t>
      </w:r>
      <w:r w:rsidR="00BD72E7" w:rsidRPr="00BD72E7">
        <w:rPr>
          <w:b/>
          <w:bCs/>
          <w:sz w:val="20"/>
          <w:szCs w:val="20"/>
        </w:rPr>
        <w:t>14.3</w:t>
      </w:r>
      <w:r w:rsidRPr="00BD72E7">
        <w:rPr>
          <w:b/>
          <w:bCs/>
          <w:sz w:val="20"/>
          <w:szCs w:val="20"/>
        </w:rPr>
        <w:t>.</w:t>
      </w:r>
      <w:r w:rsidRPr="00C701B1">
        <w:rPr>
          <w:bCs/>
          <w:sz w:val="20"/>
          <w:szCs w:val="20"/>
        </w:rPr>
        <w:t xml:space="preserve"> Гарантийное обеспечение не вносится,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год.</w:t>
      </w:r>
    </w:p>
    <w:p w:rsidR="00C701B1" w:rsidRPr="00C701B1" w:rsidRDefault="00BD72E7" w:rsidP="00BD72E7">
      <w:pPr>
        <w:pStyle w:val="a4"/>
        <w:ind w:firstLine="708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14.4</w:t>
      </w:r>
      <w:r w:rsidR="00C701B1" w:rsidRPr="00BD72E7">
        <w:rPr>
          <w:b/>
          <w:bCs/>
          <w:sz w:val="20"/>
          <w:szCs w:val="20"/>
        </w:rPr>
        <w:t>.</w:t>
      </w:r>
      <w:r w:rsidR="00C701B1" w:rsidRPr="00C701B1">
        <w:rPr>
          <w:bCs/>
          <w:sz w:val="20"/>
          <w:szCs w:val="20"/>
        </w:rPr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C701B1" w:rsidRPr="00C701B1" w:rsidRDefault="00BD72E7" w:rsidP="00BD72E7">
      <w:pPr>
        <w:pStyle w:val="a4"/>
        <w:ind w:firstLine="708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14.5</w:t>
      </w:r>
      <w:r w:rsidR="00C701B1" w:rsidRPr="00BD72E7">
        <w:rPr>
          <w:b/>
          <w:bCs/>
          <w:sz w:val="20"/>
          <w:szCs w:val="20"/>
        </w:rPr>
        <w:t>.</w:t>
      </w:r>
      <w:r w:rsidR="00C701B1" w:rsidRPr="00C701B1">
        <w:rPr>
          <w:bCs/>
          <w:sz w:val="20"/>
          <w:szCs w:val="20"/>
        </w:rPr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при:</w:t>
      </w:r>
    </w:p>
    <w:p w:rsidR="00C701B1" w:rsidRPr="00C701B1" w:rsidRDefault="00C701B1" w:rsidP="00C701B1">
      <w:pPr>
        <w:pStyle w:val="a4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1)</w:t>
      </w:r>
      <w:r w:rsidRPr="00C701B1">
        <w:rPr>
          <w:bCs/>
          <w:sz w:val="20"/>
          <w:szCs w:val="20"/>
        </w:rPr>
        <w:t xml:space="preserve">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701B1" w:rsidRPr="00C701B1" w:rsidRDefault="00C701B1" w:rsidP="00C701B1">
      <w:pPr>
        <w:pStyle w:val="a4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2)</w:t>
      </w:r>
      <w:r w:rsidRPr="00C701B1">
        <w:rPr>
          <w:bCs/>
          <w:sz w:val="20"/>
          <w:szCs w:val="20"/>
        </w:rPr>
        <w:t xml:space="preserve">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C701B1" w:rsidRPr="00C701B1" w:rsidRDefault="00C701B1" w:rsidP="00C701B1">
      <w:pPr>
        <w:pStyle w:val="a4"/>
        <w:jc w:val="both"/>
        <w:rPr>
          <w:bCs/>
          <w:sz w:val="20"/>
          <w:szCs w:val="20"/>
        </w:rPr>
      </w:pPr>
      <w:r w:rsidRPr="00BD72E7">
        <w:rPr>
          <w:b/>
          <w:bCs/>
          <w:sz w:val="20"/>
          <w:szCs w:val="20"/>
        </w:rPr>
        <w:t>3)</w:t>
      </w:r>
      <w:r w:rsidRPr="00C701B1">
        <w:rPr>
          <w:bCs/>
          <w:sz w:val="20"/>
          <w:szCs w:val="20"/>
        </w:rPr>
        <w:t xml:space="preserve">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324B29" w:rsidRPr="00151667" w:rsidRDefault="007D421C" w:rsidP="00635588">
      <w:pPr>
        <w:pStyle w:val="a4"/>
        <w:jc w:val="both"/>
        <w:rPr>
          <w:color w:val="000000"/>
          <w:spacing w:val="2"/>
          <w:sz w:val="20"/>
          <w:szCs w:val="20"/>
        </w:rPr>
      </w:pPr>
      <w:r>
        <w:rPr>
          <w:sz w:val="20"/>
          <w:szCs w:val="20"/>
        </w:rPr>
        <w:tab/>
      </w:r>
    </w:p>
    <w:p w:rsidR="007D421C" w:rsidRDefault="007D421C" w:rsidP="007D421C">
      <w:pPr>
        <w:pStyle w:val="a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 15</w:t>
      </w:r>
    </w:p>
    <w:p w:rsidR="00324B29" w:rsidRPr="007D421C" w:rsidRDefault="00324B29" w:rsidP="007D421C">
      <w:pPr>
        <w:pStyle w:val="a4"/>
        <w:jc w:val="center"/>
        <w:rPr>
          <w:b/>
          <w:bCs/>
          <w:sz w:val="20"/>
          <w:szCs w:val="20"/>
        </w:rPr>
      </w:pPr>
      <w:r w:rsidRPr="007D421C">
        <w:rPr>
          <w:b/>
          <w:bCs/>
          <w:sz w:val="20"/>
          <w:szCs w:val="20"/>
        </w:rPr>
        <w:t>Заключительные положения</w:t>
      </w:r>
    </w:p>
    <w:p w:rsidR="00324B29" w:rsidRPr="00151667" w:rsidRDefault="007D421C" w:rsidP="007D421C">
      <w:pPr>
        <w:pStyle w:val="a4"/>
        <w:ind w:firstLine="708"/>
        <w:jc w:val="both"/>
        <w:rPr>
          <w:sz w:val="20"/>
          <w:szCs w:val="20"/>
        </w:rPr>
      </w:pPr>
      <w:r w:rsidRPr="00F30293">
        <w:rPr>
          <w:b/>
          <w:sz w:val="20"/>
          <w:szCs w:val="20"/>
        </w:rPr>
        <w:t>15.</w:t>
      </w:r>
      <w:r w:rsidR="00324B29" w:rsidRPr="00F30293">
        <w:rPr>
          <w:b/>
          <w:sz w:val="20"/>
          <w:szCs w:val="20"/>
        </w:rPr>
        <w:t>1</w:t>
      </w:r>
      <w:r w:rsidR="00324B29" w:rsidRPr="00151667">
        <w:rPr>
          <w:sz w:val="20"/>
          <w:szCs w:val="20"/>
        </w:rPr>
        <w:t>.</w:t>
      </w:r>
      <w:r w:rsidR="00324B29" w:rsidRPr="00151667">
        <w:rPr>
          <w:color w:val="000000"/>
          <w:sz w:val="20"/>
          <w:szCs w:val="20"/>
        </w:rPr>
        <w:t xml:space="preserve"> Вскрытые тендерные заявки не возвращаются потенциальным поставщикам, за исключением оригинала банковской гарантии. При этом заказчик или организатор тендера должны сохранить копию данного документа.</w:t>
      </w:r>
      <w:bookmarkStart w:id="2" w:name="z1250"/>
      <w:bookmarkEnd w:id="2"/>
    </w:p>
    <w:p w:rsidR="00324B29" w:rsidRPr="00151667" w:rsidRDefault="007D421C" w:rsidP="007D421C">
      <w:pPr>
        <w:pStyle w:val="a4"/>
        <w:ind w:firstLine="708"/>
        <w:jc w:val="both"/>
        <w:rPr>
          <w:sz w:val="20"/>
          <w:szCs w:val="20"/>
        </w:rPr>
      </w:pPr>
      <w:r w:rsidRPr="00F30293">
        <w:rPr>
          <w:b/>
          <w:color w:val="000000"/>
          <w:sz w:val="20"/>
          <w:szCs w:val="20"/>
        </w:rPr>
        <w:t>15.</w:t>
      </w:r>
      <w:r w:rsidR="00324B29" w:rsidRPr="00F30293">
        <w:rPr>
          <w:b/>
          <w:color w:val="000000"/>
          <w:sz w:val="20"/>
          <w:szCs w:val="20"/>
        </w:rPr>
        <w:t>2.</w:t>
      </w:r>
      <w:r w:rsidR="00324B29" w:rsidRPr="00151667">
        <w:rPr>
          <w:color w:val="000000"/>
          <w:sz w:val="20"/>
          <w:szCs w:val="20"/>
        </w:rPr>
        <w:t xml:space="preserve"> В случаях выявления нарушений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BB1636" w:rsidRPr="00151667" w:rsidRDefault="00BB1636" w:rsidP="00151667">
      <w:pPr>
        <w:pStyle w:val="a4"/>
        <w:jc w:val="both"/>
        <w:rPr>
          <w:sz w:val="20"/>
          <w:szCs w:val="20"/>
        </w:rPr>
      </w:pPr>
    </w:p>
    <w:p w:rsidR="00151667" w:rsidRPr="00151667" w:rsidRDefault="00151667">
      <w:pPr>
        <w:pStyle w:val="a4"/>
        <w:jc w:val="both"/>
        <w:rPr>
          <w:sz w:val="20"/>
          <w:szCs w:val="20"/>
        </w:rPr>
      </w:pPr>
    </w:p>
    <w:sectPr w:rsidR="00151667" w:rsidRPr="00151667" w:rsidSect="008876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FE4DBBE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56A53F44"/>
    <w:multiLevelType w:val="hybridMultilevel"/>
    <w:tmpl w:val="EC007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C8F"/>
    <w:rsid w:val="00014419"/>
    <w:rsid w:val="00021717"/>
    <w:rsid w:val="00025C35"/>
    <w:rsid w:val="00026AC2"/>
    <w:rsid w:val="00034A1E"/>
    <w:rsid w:val="00060D7C"/>
    <w:rsid w:val="000674CE"/>
    <w:rsid w:val="000719FF"/>
    <w:rsid w:val="000772D2"/>
    <w:rsid w:val="000900B9"/>
    <w:rsid w:val="00096B2F"/>
    <w:rsid w:val="000D33BA"/>
    <w:rsid w:val="000F1F8E"/>
    <w:rsid w:val="000F7F2E"/>
    <w:rsid w:val="00107137"/>
    <w:rsid w:val="00115416"/>
    <w:rsid w:val="00136A6E"/>
    <w:rsid w:val="00151667"/>
    <w:rsid w:val="00165EAC"/>
    <w:rsid w:val="00184A35"/>
    <w:rsid w:val="0019334C"/>
    <w:rsid w:val="001D7931"/>
    <w:rsid w:val="00201B1C"/>
    <w:rsid w:val="00203E41"/>
    <w:rsid w:val="00206F5E"/>
    <w:rsid w:val="00215ABC"/>
    <w:rsid w:val="002405B0"/>
    <w:rsid w:val="00240E05"/>
    <w:rsid w:val="00291EFB"/>
    <w:rsid w:val="002967EF"/>
    <w:rsid w:val="002A7D5B"/>
    <w:rsid w:val="002C1818"/>
    <w:rsid w:val="002E22D7"/>
    <w:rsid w:val="002F46E4"/>
    <w:rsid w:val="0030608C"/>
    <w:rsid w:val="003161F3"/>
    <w:rsid w:val="0032372C"/>
    <w:rsid w:val="00324B29"/>
    <w:rsid w:val="0034070B"/>
    <w:rsid w:val="0035207F"/>
    <w:rsid w:val="00353024"/>
    <w:rsid w:val="00364A32"/>
    <w:rsid w:val="00372A9C"/>
    <w:rsid w:val="003A1552"/>
    <w:rsid w:val="003A4061"/>
    <w:rsid w:val="003A5FEA"/>
    <w:rsid w:val="003F15ED"/>
    <w:rsid w:val="00425935"/>
    <w:rsid w:val="00441477"/>
    <w:rsid w:val="00450DF0"/>
    <w:rsid w:val="0045622D"/>
    <w:rsid w:val="00477530"/>
    <w:rsid w:val="004A4D57"/>
    <w:rsid w:val="004B496B"/>
    <w:rsid w:val="004C68D9"/>
    <w:rsid w:val="004F2871"/>
    <w:rsid w:val="0050508D"/>
    <w:rsid w:val="00512C45"/>
    <w:rsid w:val="00550608"/>
    <w:rsid w:val="00556623"/>
    <w:rsid w:val="00582CF9"/>
    <w:rsid w:val="005D1BDA"/>
    <w:rsid w:val="005E08BB"/>
    <w:rsid w:val="005E72E4"/>
    <w:rsid w:val="0060335E"/>
    <w:rsid w:val="00607158"/>
    <w:rsid w:val="00607296"/>
    <w:rsid w:val="00635588"/>
    <w:rsid w:val="006519C4"/>
    <w:rsid w:val="0065284C"/>
    <w:rsid w:val="00666691"/>
    <w:rsid w:val="006740AD"/>
    <w:rsid w:val="00680380"/>
    <w:rsid w:val="006869B0"/>
    <w:rsid w:val="006B7760"/>
    <w:rsid w:val="006C7A06"/>
    <w:rsid w:val="006E3F14"/>
    <w:rsid w:val="00770B81"/>
    <w:rsid w:val="00776EAE"/>
    <w:rsid w:val="007A0A53"/>
    <w:rsid w:val="007A7C6C"/>
    <w:rsid w:val="007B0293"/>
    <w:rsid w:val="007B59DC"/>
    <w:rsid w:val="007B717A"/>
    <w:rsid w:val="007C2467"/>
    <w:rsid w:val="007C7C8F"/>
    <w:rsid w:val="007D168E"/>
    <w:rsid w:val="007D421C"/>
    <w:rsid w:val="00810984"/>
    <w:rsid w:val="00812E72"/>
    <w:rsid w:val="00847FA4"/>
    <w:rsid w:val="008565F1"/>
    <w:rsid w:val="008610EB"/>
    <w:rsid w:val="008769ED"/>
    <w:rsid w:val="008876F3"/>
    <w:rsid w:val="008A6CAA"/>
    <w:rsid w:val="008A75C0"/>
    <w:rsid w:val="008B2943"/>
    <w:rsid w:val="008D4B1D"/>
    <w:rsid w:val="00911345"/>
    <w:rsid w:val="00913470"/>
    <w:rsid w:val="009272F0"/>
    <w:rsid w:val="009304CD"/>
    <w:rsid w:val="00934ED6"/>
    <w:rsid w:val="009B578F"/>
    <w:rsid w:val="009B7534"/>
    <w:rsid w:val="009D7074"/>
    <w:rsid w:val="009E29D3"/>
    <w:rsid w:val="009F6D11"/>
    <w:rsid w:val="00A15E98"/>
    <w:rsid w:val="00A672E2"/>
    <w:rsid w:val="00AB0515"/>
    <w:rsid w:val="00AC763E"/>
    <w:rsid w:val="00AF6BF0"/>
    <w:rsid w:val="00B03AD7"/>
    <w:rsid w:val="00B15D4E"/>
    <w:rsid w:val="00B15FA7"/>
    <w:rsid w:val="00B93B72"/>
    <w:rsid w:val="00B954D7"/>
    <w:rsid w:val="00BA0FDB"/>
    <w:rsid w:val="00BB1636"/>
    <w:rsid w:val="00BB3CFB"/>
    <w:rsid w:val="00BC263E"/>
    <w:rsid w:val="00BD72E7"/>
    <w:rsid w:val="00BD7888"/>
    <w:rsid w:val="00BF67AD"/>
    <w:rsid w:val="00C042F7"/>
    <w:rsid w:val="00C37DC1"/>
    <w:rsid w:val="00C541E9"/>
    <w:rsid w:val="00C701B1"/>
    <w:rsid w:val="00C74FB5"/>
    <w:rsid w:val="00CA4081"/>
    <w:rsid w:val="00CA7F42"/>
    <w:rsid w:val="00CC35BF"/>
    <w:rsid w:val="00CD0008"/>
    <w:rsid w:val="00CE36D8"/>
    <w:rsid w:val="00D21627"/>
    <w:rsid w:val="00D35F5C"/>
    <w:rsid w:val="00D628FE"/>
    <w:rsid w:val="00DC6BC7"/>
    <w:rsid w:val="00DD199C"/>
    <w:rsid w:val="00DD487E"/>
    <w:rsid w:val="00DE0AF6"/>
    <w:rsid w:val="00DE23DE"/>
    <w:rsid w:val="00E059A1"/>
    <w:rsid w:val="00E622B5"/>
    <w:rsid w:val="00E67538"/>
    <w:rsid w:val="00EA2EDF"/>
    <w:rsid w:val="00EB3EE0"/>
    <w:rsid w:val="00EF23DF"/>
    <w:rsid w:val="00F154A9"/>
    <w:rsid w:val="00F26EF5"/>
    <w:rsid w:val="00F30293"/>
    <w:rsid w:val="00FA7F54"/>
    <w:rsid w:val="00FE1FB3"/>
    <w:rsid w:val="00FE577E"/>
    <w:rsid w:val="00FE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75CE3F-9F96-4673-97E9-E22BAB3F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27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C18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uiPriority w:val="99"/>
    <w:unhideWhenUsed/>
    <w:rsid w:val="009272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272F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link w:val="a5"/>
    <w:uiPriority w:val="1"/>
    <w:qFormat/>
    <w:rsid w:val="0092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9272F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927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7"/>
    <w:uiPriority w:val="99"/>
    <w:unhideWhenUsed/>
    <w:qFormat/>
    <w:rsid w:val="009272F0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272F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9272F0"/>
    <w:rPr>
      <w:color w:val="0000FF"/>
      <w:u w:val="single"/>
    </w:rPr>
  </w:style>
  <w:style w:type="paragraph" w:customStyle="1" w:styleId="j15">
    <w:name w:val="j15"/>
    <w:basedOn w:val="a0"/>
    <w:rsid w:val="009272F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27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Нумерованный список Знак"/>
    <w:link w:val="a"/>
    <w:locked/>
    <w:rsid w:val="009272F0"/>
    <w:rPr>
      <w:sz w:val="24"/>
      <w:szCs w:val="24"/>
    </w:rPr>
  </w:style>
  <w:style w:type="paragraph" w:styleId="a">
    <w:name w:val="List Number"/>
    <w:basedOn w:val="a0"/>
    <w:link w:val="a9"/>
    <w:unhideWhenUsed/>
    <w:rsid w:val="009272F0"/>
    <w:pPr>
      <w:numPr>
        <w:numId w:val="1"/>
      </w:numPr>
    </w:pPr>
    <w:rPr>
      <w:rFonts w:asciiTheme="minorHAnsi" w:eastAsiaTheme="minorHAnsi" w:hAnsiTheme="minorHAnsi" w:cstheme="minorBidi"/>
      <w:lang w:eastAsia="en-US"/>
    </w:rPr>
  </w:style>
  <w:style w:type="character" w:customStyle="1" w:styleId="note">
    <w:name w:val="note"/>
    <w:basedOn w:val="a1"/>
    <w:rsid w:val="009272F0"/>
  </w:style>
  <w:style w:type="character" w:customStyle="1" w:styleId="30">
    <w:name w:val="Заголовок 3 Знак"/>
    <w:basedOn w:val="a1"/>
    <w:link w:val="3"/>
    <w:uiPriority w:val="9"/>
    <w:semiHidden/>
    <w:rsid w:val="002C18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uiPriority w:val="99"/>
    <w:rsid w:val="00C74F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rsid w:val="00AC76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477530"/>
    <w:pPr>
      <w:spacing w:after="120"/>
    </w:pPr>
  </w:style>
  <w:style w:type="character" w:customStyle="1" w:styleId="ab">
    <w:name w:val="Основной текст Знак"/>
    <w:basedOn w:val="a1"/>
    <w:link w:val="aa"/>
    <w:rsid w:val="0047753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F6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450D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450DF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0"/>
    <w:uiPriority w:val="34"/>
    <w:qFormat/>
    <w:rsid w:val="00BB3CF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5">
    <w:name w:val="Основной текст (5)_"/>
    <w:basedOn w:val="a1"/>
    <w:link w:val="50"/>
    <w:rsid w:val="000F7F2E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F7F2E"/>
    <w:pPr>
      <w:widowControl w:val="0"/>
      <w:shd w:val="clear" w:color="auto" w:fill="FFFFFF"/>
      <w:spacing w:after="660"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D4C1-FAA5-4A17-B17C-6C857FE6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11</Pages>
  <Words>6788</Words>
  <Characters>38696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178</cp:revision>
  <cp:lastPrinted>2024-11-08T05:36:00Z</cp:lastPrinted>
  <dcterms:created xsi:type="dcterms:W3CDTF">2022-12-01T06:12:00Z</dcterms:created>
  <dcterms:modified xsi:type="dcterms:W3CDTF">2024-11-08T05:36:00Z</dcterms:modified>
</cp:coreProperties>
</file>