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35" w:rsidRPr="00B11835" w:rsidRDefault="00B11835" w:rsidP="00B11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Қазақстан Республикасының 2015-2025 жылдарға арналған сыбайлас жемқорлыққа қарсы стратегиясы туралы</w:t>
      </w:r>
      <w:r w:rsidRPr="00B11835">
        <w:rPr>
          <w:rFonts w:ascii="Times New Roman" w:eastAsia="Times New Roman" w:hAnsi="Times New Roman" w:cs="Times New Roman"/>
          <w:sz w:val="24"/>
          <w:szCs w:val="24"/>
          <w:lang w:eastAsia="ru-RU"/>
        </w:rPr>
        <w:br/>
        <w:t>Қазақстан Республикасы Президентінің 2014 жылғы 26 желтоқсандағы № 986 Жарлығы</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ТҮСІНДІРМЕ</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xml:space="preserve">        Мемлекеттің сыбайлас жемқорлыққа қарсы саясатының негізгі бағыттарын одан әрі айқындау мақсатында </w:t>
      </w:r>
      <w:r w:rsidRPr="00B11835">
        <w:rPr>
          <w:rFonts w:ascii="Times New Roman" w:eastAsia="Times New Roman" w:hAnsi="Times New Roman" w:cs="Times New Roman"/>
          <w:b/>
          <w:bCs/>
          <w:sz w:val="24"/>
          <w:szCs w:val="24"/>
          <w:lang w:eastAsia="ru-RU"/>
        </w:rPr>
        <w:t>ҚАУЛЫ ЕТЕМІН:</w:t>
      </w:r>
      <w:r w:rsidRPr="00B11835">
        <w:rPr>
          <w:rFonts w:ascii="Times New Roman" w:eastAsia="Times New Roman" w:hAnsi="Times New Roman" w:cs="Times New Roman"/>
          <w:sz w:val="24"/>
          <w:szCs w:val="24"/>
          <w:lang w:eastAsia="ru-RU"/>
        </w:rPr>
        <w:br/>
        <w:t>      1. Қоса беріліп отырған Қазақстан Республикасының 2015-2025 жылдарға арналған сыбайлас жемқорлыққа қарсы стратегиясы (бұдан әрі — Стратегия) бекітілсін.</w:t>
      </w:r>
      <w:r w:rsidRPr="00B11835">
        <w:rPr>
          <w:rFonts w:ascii="Times New Roman" w:eastAsia="Times New Roman" w:hAnsi="Times New Roman" w:cs="Times New Roman"/>
          <w:sz w:val="24"/>
          <w:szCs w:val="24"/>
          <w:lang w:eastAsia="ru-RU"/>
        </w:rPr>
        <w:br/>
        <w:t>      2. Қазақстан Республикасының Үкіметі, Қазақстан Республикасының Президентіне тікелей бағынатын және есеп беретін мемлекеттік органдар, Астана және Алматы қалаларының, облыстардың әкімдері өз қызметінде Стратегияны басшылыққа алсын және оны іске асыру жөнінде қажетті шаралар қабылдасын.</w:t>
      </w:r>
      <w:r w:rsidRPr="00B11835">
        <w:rPr>
          <w:rFonts w:ascii="Times New Roman" w:eastAsia="Times New Roman" w:hAnsi="Times New Roman" w:cs="Times New Roman"/>
          <w:sz w:val="24"/>
          <w:szCs w:val="24"/>
          <w:lang w:eastAsia="ru-RU"/>
        </w:rPr>
        <w:br/>
        <w:t>      3. Осы Жарлықтың орындалуын бақылау Қазақстан Республикасы Президентінің Әкімшілігіне жүктелсін.</w:t>
      </w:r>
      <w:r w:rsidRPr="00B11835">
        <w:rPr>
          <w:rFonts w:ascii="Times New Roman" w:eastAsia="Times New Roman" w:hAnsi="Times New Roman" w:cs="Times New Roman"/>
          <w:sz w:val="24"/>
          <w:szCs w:val="24"/>
          <w:lang w:eastAsia="ru-RU"/>
        </w:rPr>
        <w:br/>
        <w:t>      4. Осы Жарлық қол қойылған күнінен бастап қолданысқа енгізіледі.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i/>
          <w:iCs/>
          <w:sz w:val="24"/>
          <w:szCs w:val="24"/>
          <w:lang w:eastAsia="ru-RU"/>
        </w:rPr>
        <w:t>     Қазақстан Республикасының</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i/>
          <w:iCs/>
          <w:sz w:val="24"/>
          <w:szCs w:val="24"/>
          <w:lang w:eastAsia="ru-RU"/>
        </w:rPr>
        <w:t>     Президенті                            Н.Назарбаев</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ҚАЗАҚСТАН РЕСПУБЛИКАСЫНЫҢ 2015-2025 ЖЫЛДАРҒА АРНАЛҒАН СЫБАЙЛАС</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b/>
          <w:bCs/>
          <w:sz w:val="24"/>
          <w:szCs w:val="24"/>
          <w:lang w:eastAsia="ru-RU"/>
        </w:rPr>
        <w:t>ЖЕМҚОРЛЫҚҚА ҚАРСЫ СТРАТЕГИЯСЫ</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Мазмұны</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1. Кіріспе</w:t>
      </w:r>
      <w:r w:rsidRPr="00B11835">
        <w:rPr>
          <w:rFonts w:ascii="Times New Roman" w:eastAsia="Times New Roman" w:hAnsi="Times New Roman" w:cs="Times New Roman"/>
          <w:sz w:val="24"/>
          <w:szCs w:val="24"/>
          <w:lang w:eastAsia="ru-RU"/>
        </w:rPr>
        <w:br/>
        <w:t>      2. Ағымдағы ахуалды талдау</w:t>
      </w:r>
      <w:r w:rsidRPr="00B11835">
        <w:rPr>
          <w:rFonts w:ascii="Times New Roman" w:eastAsia="Times New Roman" w:hAnsi="Times New Roman" w:cs="Times New Roman"/>
          <w:sz w:val="24"/>
          <w:szCs w:val="24"/>
          <w:lang w:eastAsia="ru-RU"/>
        </w:rPr>
        <w:br/>
        <w:t>      2.1. Сыбайлас жемқорлыққа қарсы іс-қимыл саласындағы оң үрдістер</w:t>
      </w:r>
      <w:r w:rsidRPr="00B11835">
        <w:rPr>
          <w:rFonts w:ascii="Times New Roman" w:eastAsia="Times New Roman" w:hAnsi="Times New Roman" w:cs="Times New Roman"/>
          <w:sz w:val="24"/>
          <w:szCs w:val="24"/>
          <w:lang w:eastAsia="ru-RU"/>
        </w:rPr>
        <w:br/>
        <w:t>      2.2. Шешімін талап ететін проблемалар</w:t>
      </w:r>
      <w:r w:rsidRPr="00B11835">
        <w:rPr>
          <w:rFonts w:ascii="Times New Roman" w:eastAsia="Times New Roman" w:hAnsi="Times New Roman" w:cs="Times New Roman"/>
          <w:sz w:val="24"/>
          <w:szCs w:val="24"/>
          <w:lang w:eastAsia="ru-RU"/>
        </w:rPr>
        <w:br/>
        <w:t>      2.3. Сыбайлас жемқорлық көріністеріне ықпал ететін негізгі факторлар</w:t>
      </w:r>
      <w:r w:rsidRPr="00B11835">
        <w:rPr>
          <w:rFonts w:ascii="Times New Roman" w:eastAsia="Times New Roman" w:hAnsi="Times New Roman" w:cs="Times New Roman"/>
          <w:sz w:val="24"/>
          <w:szCs w:val="24"/>
          <w:lang w:eastAsia="ru-RU"/>
        </w:rPr>
        <w:br/>
        <w:t>      3. Мақсат және міндеттер</w:t>
      </w:r>
      <w:r w:rsidRPr="00B11835">
        <w:rPr>
          <w:rFonts w:ascii="Times New Roman" w:eastAsia="Times New Roman" w:hAnsi="Times New Roman" w:cs="Times New Roman"/>
          <w:sz w:val="24"/>
          <w:szCs w:val="24"/>
          <w:lang w:eastAsia="ru-RU"/>
        </w:rPr>
        <w:br/>
        <w:t>      3.1. Мақсат және нысаналы индикаторлар</w:t>
      </w:r>
      <w:r w:rsidRPr="00B11835">
        <w:rPr>
          <w:rFonts w:ascii="Times New Roman" w:eastAsia="Times New Roman" w:hAnsi="Times New Roman" w:cs="Times New Roman"/>
          <w:sz w:val="24"/>
          <w:szCs w:val="24"/>
          <w:lang w:eastAsia="ru-RU"/>
        </w:rPr>
        <w:br/>
        <w:t>      3.2. Міндеттер</w:t>
      </w:r>
      <w:r w:rsidRPr="00B11835">
        <w:rPr>
          <w:rFonts w:ascii="Times New Roman" w:eastAsia="Times New Roman" w:hAnsi="Times New Roman" w:cs="Times New Roman"/>
          <w:sz w:val="24"/>
          <w:szCs w:val="24"/>
          <w:lang w:eastAsia="ru-RU"/>
        </w:rPr>
        <w:br/>
        <w:t>      4. Түйінді бағыттар, негізгі тәсілдер және басым шаралар</w:t>
      </w:r>
      <w:r w:rsidRPr="00B11835">
        <w:rPr>
          <w:rFonts w:ascii="Times New Roman" w:eastAsia="Times New Roman" w:hAnsi="Times New Roman" w:cs="Times New Roman"/>
          <w:sz w:val="24"/>
          <w:szCs w:val="24"/>
          <w:lang w:eastAsia="ru-RU"/>
        </w:rPr>
        <w:br/>
        <w:t>      4.1. Мемлекеттік қызмет саласындағы сыбайлас жемқорлыққа қарсы іс-қимыл</w:t>
      </w:r>
      <w:r w:rsidRPr="00B11835">
        <w:rPr>
          <w:rFonts w:ascii="Times New Roman" w:eastAsia="Times New Roman" w:hAnsi="Times New Roman" w:cs="Times New Roman"/>
          <w:sz w:val="24"/>
          <w:szCs w:val="24"/>
          <w:lang w:eastAsia="ru-RU"/>
        </w:rPr>
        <w:br/>
        <w:t>      4.2. Қоғамдық бақылау институтын енгізу</w:t>
      </w:r>
      <w:r w:rsidRPr="00B11835">
        <w:rPr>
          <w:rFonts w:ascii="Times New Roman" w:eastAsia="Times New Roman" w:hAnsi="Times New Roman" w:cs="Times New Roman"/>
          <w:sz w:val="24"/>
          <w:szCs w:val="24"/>
          <w:lang w:eastAsia="ru-RU"/>
        </w:rPr>
        <w:br/>
        <w:t>      4.3. Квазимемлекеттік және жекеше сектордағы сыбайлас жемқорлыққа қарсы іс-қимыл</w:t>
      </w:r>
      <w:r w:rsidRPr="00B11835">
        <w:rPr>
          <w:rFonts w:ascii="Times New Roman" w:eastAsia="Times New Roman" w:hAnsi="Times New Roman" w:cs="Times New Roman"/>
          <w:sz w:val="24"/>
          <w:szCs w:val="24"/>
          <w:lang w:eastAsia="ru-RU"/>
        </w:rPr>
        <w:br/>
        <w:t>      4.4. Сот және құқық қорғау органдарындағы сыбайлас жемқорлықтың алдын алу</w:t>
      </w:r>
      <w:r w:rsidRPr="00B11835">
        <w:rPr>
          <w:rFonts w:ascii="Times New Roman" w:eastAsia="Times New Roman" w:hAnsi="Times New Roman" w:cs="Times New Roman"/>
          <w:sz w:val="24"/>
          <w:szCs w:val="24"/>
          <w:lang w:eastAsia="ru-RU"/>
        </w:rPr>
        <w:br/>
        <w:t>      4.5. Сыбайлас жемқорлыққа қарсы мәдениеттің деңгейін қалыптастыру</w:t>
      </w:r>
      <w:r w:rsidRPr="00B11835">
        <w:rPr>
          <w:rFonts w:ascii="Times New Roman" w:eastAsia="Times New Roman" w:hAnsi="Times New Roman" w:cs="Times New Roman"/>
          <w:sz w:val="24"/>
          <w:szCs w:val="24"/>
          <w:lang w:eastAsia="ru-RU"/>
        </w:rPr>
        <w:br/>
        <w:t>      4.6. Сыбайлас жемқорлыққа қарсы іс-қимыл мәселелері бойынша халықаралық ынтымақтастықты дамыту</w:t>
      </w:r>
      <w:r w:rsidRPr="00B11835">
        <w:rPr>
          <w:rFonts w:ascii="Times New Roman" w:eastAsia="Times New Roman" w:hAnsi="Times New Roman" w:cs="Times New Roman"/>
          <w:sz w:val="24"/>
          <w:szCs w:val="24"/>
          <w:lang w:eastAsia="ru-RU"/>
        </w:rPr>
        <w:br/>
        <w:t>      5. Стратегияны іске асыруды мониторингтеу және бағалау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1. Кіріспе</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«Қазақстан-2050» Стратегиясы: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sz w:val="24"/>
          <w:szCs w:val="24"/>
          <w:lang w:eastAsia="ru-RU"/>
        </w:rPr>
        <w:lastRenderedPageBreak/>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r w:rsidRPr="00B11835">
        <w:rPr>
          <w:rFonts w:ascii="Times New Roman" w:eastAsia="Times New Roman" w:hAnsi="Times New Roman" w:cs="Times New Roman"/>
          <w:sz w:val="24"/>
          <w:szCs w:val="24"/>
          <w:lang w:eastAsia="ru-RU"/>
        </w:rPr>
        <w:br/>
        <w:t>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r w:rsidRPr="00B11835">
        <w:rPr>
          <w:rFonts w:ascii="Times New Roman" w:eastAsia="Times New Roman" w:hAnsi="Times New Roman" w:cs="Times New Roman"/>
          <w:sz w:val="24"/>
          <w:szCs w:val="24"/>
          <w:lang w:eastAsia="ru-RU"/>
        </w:rPr>
        <w:b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r w:rsidRPr="00B11835">
        <w:rPr>
          <w:rFonts w:ascii="Times New Roman" w:eastAsia="Times New Roman" w:hAnsi="Times New Roman" w:cs="Times New Roman"/>
          <w:sz w:val="24"/>
          <w:szCs w:val="24"/>
          <w:lang w:eastAsia="ru-RU"/>
        </w:rPr>
        <w:br/>
        <w:t>      Біздің елімізде қазіргі заманғы сыбайлас жемқорлыққа қарсы заңнама жұмыс істеуде, оның негізі «Сыбайлас жемқорлыққа қарсы күрес туралы» және «Мемлекеттік қызмет туралы» заңдар болып табылады, бірқатар бағдарламалық құжаттар іске асырылуда, мемлекеттік қызмет және сыбайлас жемқорлыққа қарсы іс-қимыл саласындағы функцияларды кешенді түрде іске асыратын арнайы уәкілетті орган құрылды, сыбайлас жемқорлыққа қарсы қызмет саласындағы халықаралық ынтымақтастық белсенді жүзеге асырылуда.</w:t>
      </w:r>
      <w:r w:rsidRPr="00B11835">
        <w:rPr>
          <w:rFonts w:ascii="Times New Roman" w:eastAsia="Times New Roman" w:hAnsi="Times New Roman" w:cs="Times New Roman"/>
          <w:sz w:val="24"/>
          <w:szCs w:val="24"/>
          <w:lang w:eastAsia="ru-RU"/>
        </w:rPr>
        <w:b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r w:rsidRPr="00B11835">
        <w:rPr>
          <w:rFonts w:ascii="Times New Roman" w:eastAsia="Times New Roman" w:hAnsi="Times New Roman" w:cs="Times New Roman"/>
          <w:sz w:val="24"/>
          <w:szCs w:val="24"/>
          <w:lang w:eastAsia="ru-RU"/>
        </w:rPr>
        <w:br/>
        <w:t>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r w:rsidRPr="00B11835">
        <w:rPr>
          <w:rFonts w:ascii="Times New Roman" w:eastAsia="Times New Roman" w:hAnsi="Times New Roman" w:cs="Times New Roman"/>
          <w:sz w:val="24"/>
          <w:szCs w:val="24"/>
          <w:lang w:eastAsia="ru-RU"/>
        </w:rPr>
        <w:br/>
        <w:t>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r w:rsidRPr="00B11835">
        <w:rPr>
          <w:rFonts w:ascii="Times New Roman" w:eastAsia="Times New Roman" w:hAnsi="Times New Roman" w:cs="Times New Roman"/>
          <w:sz w:val="24"/>
          <w:szCs w:val="24"/>
          <w:lang w:eastAsia="ru-RU"/>
        </w:rPr>
        <w:b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r w:rsidRPr="00B11835">
        <w:rPr>
          <w:rFonts w:ascii="Times New Roman" w:eastAsia="Times New Roman" w:hAnsi="Times New Roman" w:cs="Times New Roman"/>
          <w:sz w:val="24"/>
          <w:szCs w:val="24"/>
          <w:lang w:eastAsia="ru-RU"/>
        </w:rPr>
        <w:br/>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r w:rsidRPr="00B11835">
        <w:rPr>
          <w:rFonts w:ascii="Times New Roman" w:eastAsia="Times New Roman" w:hAnsi="Times New Roman" w:cs="Times New Roman"/>
          <w:sz w:val="24"/>
          <w:szCs w:val="24"/>
          <w:lang w:eastAsia="ru-RU"/>
        </w:rPr>
        <w:b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r w:rsidRPr="00B11835">
        <w:rPr>
          <w:rFonts w:ascii="Times New Roman" w:eastAsia="Times New Roman" w:hAnsi="Times New Roman" w:cs="Times New Roman"/>
          <w:sz w:val="24"/>
          <w:szCs w:val="24"/>
          <w:lang w:eastAsia="ru-RU"/>
        </w:rPr>
        <w:br/>
        <w:t>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r w:rsidRPr="00B11835">
        <w:rPr>
          <w:rFonts w:ascii="Times New Roman" w:eastAsia="Times New Roman" w:hAnsi="Times New Roman" w:cs="Times New Roman"/>
          <w:sz w:val="24"/>
          <w:szCs w:val="24"/>
          <w:lang w:eastAsia="ru-RU"/>
        </w:rPr>
        <w:br/>
        <w:t xml:space="preserve">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w:t>
      </w:r>
      <w:r w:rsidRPr="00B11835">
        <w:rPr>
          <w:rFonts w:ascii="Times New Roman" w:eastAsia="Times New Roman" w:hAnsi="Times New Roman" w:cs="Times New Roman"/>
          <w:sz w:val="24"/>
          <w:szCs w:val="24"/>
          <w:lang w:eastAsia="ru-RU"/>
        </w:rPr>
        <w:lastRenderedPageBreak/>
        <w:t>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r w:rsidRPr="00B11835">
        <w:rPr>
          <w:rFonts w:ascii="Times New Roman" w:eastAsia="Times New Roman" w:hAnsi="Times New Roman" w:cs="Times New Roman"/>
          <w:sz w:val="24"/>
          <w:szCs w:val="24"/>
          <w:lang w:eastAsia="ru-RU"/>
        </w:rPr>
        <w:br/>
        <w:t>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2. Ағымдағы ахуалды талдау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2.1. Сыбайлас жемқорлыққа қарсы іс-қимыл саласындағы оң үрдістер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r w:rsidRPr="00B11835">
        <w:rPr>
          <w:rFonts w:ascii="Times New Roman" w:eastAsia="Times New Roman" w:hAnsi="Times New Roman" w:cs="Times New Roman"/>
          <w:sz w:val="24"/>
          <w:szCs w:val="24"/>
          <w:lang w:eastAsia="ru-RU"/>
        </w:rPr>
        <w:br/>
        <w:t>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w:t>
      </w:r>
      <w:bookmarkStart w:id="0" w:name="_GoBack"/>
      <w:bookmarkEnd w:id="0"/>
      <w:r w:rsidRPr="00B11835">
        <w:rPr>
          <w:rFonts w:ascii="Times New Roman" w:eastAsia="Times New Roman" w:hAnsi="Times New Roman" w:cs="Times New Roman"/>
          <w:sz w:val="24"/>
          <w:szCs w:val="24"/>
          <w:lang w:eastAsia="ru-RU"/>
        </w:rPr>
        <w:t xml:space="preserve"> қарсы күрес туралы» Заңды қабылдады.</w:t>
      </w:r>
      <w:r w:rsidRPr="00B11835">
        <w:rPr>
          <w:rFonts w:ascii="Times New Roman" w:eastAsia="Times New Roman" w:hAnsi="Times New Roman" w:cs="Times New Roman"/>
          <w:sz w:val="24"/>
          <w:szCs w:val="24"/>
          <w:lang w:eastAsia="ru-RU"/>
        </w:rPr>
        <w:b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r w:rsidRPr="00B11835">
        <w:rPr>
          <w:rFonts w:ascii="Times New Roman" w:eastAsia="Times New Roman" w:hAnsi="Times New Roman" w:cs="Times New Roman"/>
          <w:sz w:val="24"/>
          <w:szCs w:val="24"/>
          <w:lang w:eastAsia="ru-RU"/>
        </w:rPr>
        <w:br/>
        <w:t>      1999 жылдан бастап қолданыстағы «Мемлекеттік қызмет туралы» Заң және 2005 жылы Мемлекет басшысы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 үшін негіз жасады.</w:t>
      </w:r>
      <w:r w:rsidRPr="00B11835">
        <w:rPr>
          <w:rFonts w:ascii="Times New Roman" w:eastAsia="Times New Roman" w:hAnsi="Times New Roman" w:cs="Times New Roman"/>
          <w:sz w:val="24"/>
          <w:szCs w:val="24"/>
          <w:lang w:eastAsia="ru-RU"/>
        </w:rPr>
        <w:br/>
        <w:t>      Мемлекеттік қызмет пен сыбайлас жемқорлыққа қарсы іс-қимыл саласындағы реттеуші және құқық қорғау функцияларын біріктіретін арнайы мемлекеттік орган құрылды. Ол мемлекеттік қызметті ұйымдастыру мен өткеру және мемлекеттік аппарат тазалығына мониторинг жүргізу мәселелерін реттеуге ғана арналған емес, оған сыбайлас жемқорлықтың алдын алу және оның профилактикасы, сондай-ақ сыбайлас жемқорлық қылмыстар жасаған адамдарды қылмыстық қудалау функциясы да берілген.</w:t>
      </w:r>
      <w:r w:rsidRPr="00B11835">
        <w:rPr>
          <w:rFonts w:ascii="Times New Roman" w:eastAsia="Times New Roman" w:hAnsi="Times New Roman" w:cs="Times New Roman"/>
          <w:sz w:val="24"/>
          <w:szCs w:val="24"/>
          <w:lang w:eastAsia="ru-RU"/>
        </w:rPr>
        <w:br/>
        <w:t>      Бұл ретте алдын алу-профилактикалық қызмет жаңа құрылған орган үшін басымды болып табылады.</w:t>
      </w:r>
      <w:r w:rsidRPr="00B11835">
        <w:rPr>
          <w:rFonts w:ascii="Times New Roman" w:eastAsia="Times New Roman" w:hAnsi="Times New Roman" w:cs="Times New Roman"/>
          <w:sz w:val="24"/>
          <w:szCs w:val="24"/>
          <w:lang w:eastAsia="ru-RU"/>
        </w:rPr>
        <w:br/>
        <w:t>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      Қылмыстық-құқықтық саясат сыбайлас жемқорлық қылмыстарды жасағаны үшін лауазымды адамдардың қатаң жауапкершілігін қамтамасыз етеді.</w:t>
      </w:r>
      <w:r w:rsidRPr="00B11835">
        <w:rPr>
          <w:rFonts w:ascii="Times New Roman" w:eastAsia="Times New Roman" w:hAnsi="Times New Roman" w:cs="Times New Roman"/>
          <w:sz w:val="24"/>
          <w:szCs w:val="24"/>
          <w:lang w:eastAsia="ru-RU"/>
        </w:rPr>
        <w:br/>
        <w:t>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тұжырымдамасында көзделген.</w:t>
      </w:r>
      <w:r w:rsidRPr="00B11835">
        <w:rPr>
          <w:rFonts w:ascii="Times New Roman" w:eastAsia="Times New Roman" w:hAnsi="Times New Roman" w:cs="Times New Roman"/>
          <w:sz w:val="24"/>
          <w:szCs w:val="24"/>
          <w:lang w:eastAsia="ru-RU"/>
        </w:rPr>
        <w:br/>
        <w:t>      Осындай қағидаттық тәсіл жаңа Қылмыстық кодексте іске асырылған. Мәселен, сыбайлас жемқорлық қылмыстарын жасаған адамдарға мерзімнің ескіруі қолданылмайды, шартты түрде соттауға тыйым салынған, мемлекеттік қызметте лауазымға орналасу құқығына өмір бойына тыйым салу енгізілді.</w:t>
      </w:r>
      <w:r w:rsidRPr="00B11835">
        <w:rPr>
          <w:rFonts w:ascii="Times New Roman" w:eastAsia="Times New Roman" w:hAnsi="Times New Roman" w:cs="Times New Roman"/>
          <w:sz w:val="24"/>
          <w:szCs w:val="24"/>
          <w:lang w:eastAsia="ru-RU"/>
        </w:rPr>
        <w:b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r w:rsidRPr="00B11835">
        <w:rPr>
          <w:rFonts w:ascii="Times New Roman" w:eastAsia="Times New Roman" w:hAnsi="Times New Roman" w:cs="Times New Roman"/>
          <w:sz w:val="24"/>
          <w:szCs w:val="24"/>
          <w:lang w:eastAsia="ru-RU"/>
        </w:rPr>
        <w:br/>
        <w:t xml:space="preserve">      Бұл ретте мемлекеттік қызметшілердің жауапкершілігін күшейтумен қатар олардың </w:t>
      </w:r>
      <w:r w:rsidRPr="00B11835">
        <w:rPr>
          <w:rFonts w:ascii="Times New Roman" w:eastAsia="Times New Roman" w:hAnsi="Times New Roman" w:cs="Times New Roman"/>
          <w:sz w:val="24"/>
          <w:szCs w:val="24"/>
          <w:lang w:eastAsia="ru-RU"/>
        </w:rPr>
        <w:lastRenderedPageBreak/>
        <w:t>әлеуметтік кепілдіктері де жетілдірілуде.</w:t>
      </w:r>
      <w:r w:rsidRPr="00B11835">
        <w:rPr>
          <w:rFonts w:ascii="Times New Roman" w:eastAsia="Times New Roman" w:hAnsi="Times New Roman" w:cs="Times New Roman"/>
          <w:sz w:val="24"/>
          <w:szCs w:val="24"/>
          <w:lang w:eastAsia="ru-RU"/>
        </w:rPr>
        <w:br/>
        <w:t>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r w:rsidRPr="00B11835">
        <w:rPr>
          <w:rFonts w:ascii="Times New Roman" w:eastAsia="Times New Roman" w:hAnsi="Times New Roman" w:cs="Times New Roman"/>
          <w:sz w:val="24"/>
          <w:szCs w:val="24"/>
          <w:lang w:eastAsia="ru-RU"/>
        </w:rPr>
        <w:br/>
        <w:t>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r w:rsidRPr="00B11835">
        <w:rPr>
          <w:rFonts w:ascii="Times New Roman" w:eastAsia="Times New Roman" w:hAnsi="Times New Roman" w:cs="Times New Roman"/>
          <w:sz w:val="24"/>
          <w:szCs w:val="24"/>
          <w:lang w:eastAsia="ru-RU"/>
        </w:rPr>
        <w:br/>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r w:rsidRPr="00B11835">
        <w:rPr>
          <w:rFonts w:ascii="Times New Roman" w:eastAsia="Times New Roman" w:hAnsi="Times New Roman" w:cs="Times New Roman"/>
          <w:sz w:val="24"/>
          <w:szCs w:val="24"/>
          <w:lang w:eastAsia="ru-RU"/>
        </w:rPr>
        <w:b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r w:rsidRPr="00B11835">
        <w:rPr>
          <w:rFonts w:ascii="Times New Roman" w:eastAsia="Times New Roman" w:hAnsi="Times New Roman" w:cs="Times New Roman"/>
          <w:sz w:val="24"/>
          <w:szCs w:val="24"/>
          <w:lang w:eastAsia="ru-RU"/>
        </w:rPr>
        <w:b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r w:rsidRPr="00B11835">
        <w:rPr>
          <w:rFonts w:ascii="Times New Roman" w:eastAsia="Times New Roman" w:hAnsi="Times New Roman" w:cs="Times New Roman"/>
          <w:sz w:val="24"/>
          <w:szCs w:val="24"/>
          <w:lang w:eastAsia="ru-RU"/>
        </w:rPr>
        <w:br/>
        <w:t>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r w:rsidRPr="00B11835">
        <w:rPr>
          <w:rFonts w:ascii="Times New Roman" w:eastAsia="Times New Roman" w:hAnsi="Times New Roman" w:cs="Times New Roman"/>
          <w:sz w:val="24"/>
          <w:szCs w:val="24"/>
          <w:lang w:eastAsia="ru-RU"/>
        </w:rPr>
        <w:br/>
        <w:t>      «Мемлекеттік көрсетілетін қызметтер туралы» Заңның және «Рұқсаттар мен хабарламалар туралы»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r w:rsidRPr="00B11835">
        <w:rPr>
          <w:rFonts w:ascii="Times New Roman" w:eastAsia="Times New Roman" w:hAnsi="Times New Roman" w:cs="Times New Roman"/>
          <w:sz w:val="24"/>
          <w:szCs w:val="24"/>
          <w:lang w:eastAsia="ru-RU"/>
        </w:rPr>
        <w:b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r w:rsidRPr="00B11835">
        <w:rPr>
          <w:rFonts w:ascii="Times New Roman" w:eastAsia="Times New Roman" w:hAnsi="Times New Roman" w:cs="Times New Roman"/>
          <w:sz w:val="24"/>
          <w:szCs w:val="24"/>
          <w:lang w:eastAsia="ru-RU"/>
        </w:rPr>
        <w:br/>
        <w:t>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r w:rsidRPr="00B11835">
        <w:rPr>
          <w:rFonts w:ascii="Times New Roman" w:eastAsia="Times New Roman" w:hAnsi="Times New Roman" w:cs="Times New Roman"/>
          <w:sz w:val="24"/>
          <w:szCs w:val="24"/>
          <w:lang w:eastAsia="ru-RU"/>
        </w:rPr>
        <w:b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r w:rsidRPr="00B11835">
        <w:rPr>
          <w:rFonts w:ascii="Times New Roman" w:eastAsia="Times New Roman" w:hAnsi="Times New Roman" w:cs="Times New Roman"/>
          <w:sz w:val="24"/>
          <w:szCs w:val="24"/>
          <w:lang w:eastAsia="ru-RU"/>
        </w:rPr>
        <w:b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2.2. Шешімін талап ететін проблемалар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r w:rsidRPr="00B11835">
        <w:rPr>
          <w:rFonts w:ascii="Times New Roman" w:eastAsia="Times New Roman" w:hAnsi="Times New Roman" w:cs="Times New Roman"/>
          <w:sz w:val="24"/>
          <w:szCs w:val="24"/>
          <w:lang w:eastAsia="ru-RU"/>
        </w:rPr>
        <w:b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r w:rsidRPr="00B11835">
        <w:rPr>
          <w:rFonts w:ascii="Times New Roman" w:eastAsia="Times New Roman" w:hAnsi="Times New Roman" w:cs="Times New Roman"/>
          <w:sz w:val="24"/>
          <w:szCs w:val="24"/>
          <w:lang w:eastAsia="ru-RU"/>
        </w:rPr>
        <w:b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r w:rsidRPr="00B11835">
        <w:rPr>
          <w:rFonts w:ascii="Times New Roman" w:eastAsia="Times New Roman" w:hAnsi="Times New Roman" w:cs="Times New Roman"/>
          <w:sz w:val="24"/>
          <w:szCs w:val="24"/>
          <w:lang w:eastAsia="ru-RU"/>
        </w:rPr>
        <w:br/>
        <w:t xml:space="preserve">      Сыбайлас жемқорлыққа қарсы іс-қимылдың тиімді шараларын әзірлеудің күрделілігі </w:t>
      </w:r>
      <w:r w:rsidRPr="00B11835">
        <w:rPr>
          <w:rFonts w:ascii="Times New Roman" w:eastAsia="Times New Roman" w:hAnsi="Times New Roman" w:cs="Times New Roman"/>
          <w:sz w:val="24"/>
          <w:szCs w:val="24"/>
          <w:lang w:eastAsia="ru-RU"/>
        </w:rPr>
        <w:lastRenderedPageBreak/>
        <w:t>оның жеке алғанда әрбір мемлекет үшін ерекшеліктеріне және оның өзгермелі сипаттамаларына қарай қиындықтарына да байланысты.</w:t>
      </w:r>
      <w:r w:rsidRPr="00B11835">
        <w:rPr>
          <w:rFonts w:ascii="Times New Roman" w:eastAsia="Times New Roman" w:hAnsi="Times New Roman" w:cs="Times New Roman"/>
          <w:sz w:val="24"/>
          <w:szCs w:val="24"/>
          <w:lang w:eastAsia="ru-RU"/>
        </w:rPr>
        <w:b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r w:rsidRPr="00B11835">
        <w:rPr>
          <w:rFonts w:ascii="Times New Roman" w:eastAsia="Times New Roman" w:hAnsi="Times New Roman" w:cs="Times New Roman"/>
          <w:sz w:val="24"/>
          <w:szCs w:val="24"/>
          <w:lang w:eastAsia="ru-RU"/>
        </w:rPr>
        <w:br/>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r w:rsidRPr="00B11835">
        <w:rPr>
          <w:rFonts w:ascii="Times New Roman" w:eastAsia="Times New Roman" w:hAnsi="Times New Roman" w:cs="Times New Roman"/>
          <w:sz w:val="24"/>
          <w:szCs w:val="24"/>
          <w:lang w:eastAsia="ru-RU"/>
        </w:rPr>
        <w:b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r w:rsidRPr="00B11835">
        <w:rPr>
          <w:rFonts w:ascii="Times New Roman" w:eastAsia="Times New Roman" w:hAnsi="Times New Roman" w:cs="Times New Roman"/>
          <w:sz w:val="24"/>
          <w:szCs w:val="24"/>
          <w:lang w:eastAsia="ru-RU"/>
        </w:rPr>
        <w:b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r w:rsidRPr="00B11835">
        <w:rPr>
          <w:rFonts w:ascii="Times New Roman" w:eastAsia="Times New Roman" w:hAnsi="Times New Roman" w:cs="Times New Roman"/>
          <w:sz w:val="24"/>
          <w:szCs w:val="24"/>
          <w:lang w:eastAsia="ru-RU"/>
        </w:rPr>
        <w:br/>
        <w:t>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r w:rsidRPr="00B11835">
        <w:rPr>
          <w:rFonts w:ascii="Times New Roman" w:eastAsia="Times New Roman" w:hAnsi="Times New Roman" w:cs="Times New Roman"/>
          <w:sz w:val="24"/>
          <w:szCs w:val="24"/>
          <w:lang w:eastAsia="ru-RU"/>
        </w:rPr>
        <w:b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r w:rsidRPr="00B11835">
        <w:rPr>
          <w:rFonts w:ascii="Times New Roman" w:eastAsia="Times New Roman" w:hAnsi="Times New Roman" w:cs="Times New Roman"/>
          <w:sz w:val="24"/>
          <w:szCs w:val="24"/>
          <w:lang w:eastAsia="ru-RU"/>
        </w:rPr>
        <w:b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r w:rsidRPr="00B11835">
        <w:rPr>
          <w:rFonts w:ascii="Times New Roman" w:eastAsia="Times New Roman" w:hAnsi="Times New Roman" w:cs="Times New Roman"/>
          <w:sz w:val="24"/>
          <w:szCs w:val="24"/>
          <w:lang w:eastAsia="ru-RU"/>
        </w:rPr>
        <w:br/>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r w:rsidRPr="00B11835">
        <w:rPr>
          <w:rFonts w:ascii="Times New Roman" w:eastAsia="Times New Roman" w:hAnsi="Times New Roman" w:cs="Times New Roman"/>
          <w:sz w:val="24"/>
          <w:szCs w:val="24"/>
          <w:lang w:eastAsia="ru-RU"/>
        </w:rPr>
        <w:b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r w:rsidRPr="00B11835">
        <w:rPr>
          <w:rFonts w:ascii="Times New Roman" w:eastAsia="Times New Roman" w:hAnsi="Times New Roman" w:cs="Times New Roman"/>
          <w:sz w:val="24"/>
          <w:szCs w:val="24"/>
          <w:lang w:eastAsia="ru-RU"/>
        </w:rPr>
        <w:br/>
        <w:t>      Сыбайлас жемқорлық көріністерін болдырмау құралдарының барлық арсеналын пайдалану әлі де өзекті проблема болып табылады.</w:t>
      </w:r>
      <w:r w:rsidRPr="00B11835">
        <w:rPr>
          <w:rFonts w:ascii="Times New Roman" w:eastAsia="Times New Roman" w:hAnsi="Times New Roman" w:cs="Times New Roman"/>
          <w:sz w:val="24"/>
          <w:szCs w:val="24"/>
          <w:lang w:eastAsia="ru-RU"/>
        </w:rPr>
        <w:b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r w:rsidRPr="00B11835">
        <w:rPr>
          <w:rFonts w:ascii="Times New Roman" w:eastAsia="Times New Roman" w:hAnsi="Times New Roman" w:cs="Times New Roman"/>
          <w:sz w:val="24"/>
          <w:szCs w:val="24"/>
          <w:lang w:eastAsia="ru-RU"/>
        </w:rPr>
        <w:br/>
        <w:t>      Алдын алу-профилактикалық жұмыста да жүйелік жоқ.</w:t>
      </w:r>
      <w:r w:rsidRPr="00B11835">
        <w:rPr>
          <w:rFonts w:ascii="Times New Roman" w:eastAsia="Times New Roman" w:hAnsi="Times New Roman" w:cs="Times New Roman"/>
          <w:sz w:val="24"/>
          <w:szCs w:val="24"/>
          <w:lang w:eastAsia="ru-RU"/>
        </w:rPr>
        <w:b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r w:rsidRPr="00B11835">
        <w:rPr>
          <w:rFonts w:ascii="Times New Roman" w:eastAsia="Times New Roman" w:hAnsi="Times New Roman" w:cs="Times New Roman"/>
          <w:sz w:val="24"/>
          <w:szCs w:val="24"/>
          <w:lang w:eastAsia="ru-RU"/>
        </w:rPr>
        <w:br/>
        <w:t xml:space="preserve">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w:t>
      </w:r>
      <w:r w:rsidRPr="00B11835">
        <w:rPr>
          <w:rFonts w:ascii="Times New Roman" w:eastAsia="Times New Roman" w:hAnsi="Times New Roman" w:cs="Times New Roman"/>
          <w:sz w:val="24"/>
          <w:szCs w:val="24"/>
          <w:lang w:eastAsia="ru-RU"/>
        </w:rPr>
        <w:lastRenderedPageBreak/>
        <w:t>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r w:rsidRPr="00B11835">
        <w:rPr>
          <w:rFonts w:ascii="Times New Roman" w:eastAsia="Times New Roman" w:hAnsi="Times New Roman" w:cs="Times New Roman"/>
          <w:sz w:val="24"/>
          <w:szCs w:val="24"/>
          <w:lang w:eastAsia="ru-RU"/>
        </w:rPr>
        <w:br/>
        <w:t>      Тұтастай алғанда, уәкілетті органның қызметінде оның құқық қорғау және реттеуші функциялары арасындағы теңгерім сақталуы тиіс.</w:t>
      </w:r>
      <w:r w:rsidRPr="00B11835">
        <w:rPr>
          <w:rFonts w:ascii="Times New Roman" w:eastAsia="Times New Roman" w:hAnsi="Times New Roman" w:cs="Times New Roman"/>
          <w:sz w:val="24"/>
          <w:szCs w:val="24"/>
          <w:lang w:eastAsia="ru-RU"/>
        </w:rPr>
        <w:br/>
        <w:t>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r w:rsidRPr="00B11835">
        <w:rPr>
          <w:rFonts w:ascii="Times New Roman" w:eastAsia="Times New Roman" w:hAnsi="Times New Roman" w:cs="Times New Roman"/>
          <w:sz w:val="24"/>
          <w:szCs w:val="24"/>
          <w:lang w:eastAsia="ru-RU"/>
        </w:rPr>
        <w:b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r w:rsidRPr="00B11835">
        <w:rPr>
          <w:rFonts w:ascii="Times New Roman" w:eastAsia="Times New Roman" w:hAnsi="Times New Roman" w:cs="Times New Roman"/>
          <w:sz w:val="24"/>
          <w:szCs w:val="24"/>
          <w:lang w:eastAsia="ru-RU"/>
        </w:rPr>
        <w:br/>
        <w:t>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r w:rsidRPr="00B11835">
        <w:rPr>
          <w:rFonts w:ascii="Times New Roman" w:eastAsia="Times New Roman" w:hAnsi="Times New Roman" w:cs="Times New Roman"/>
          <w:sz w:val="24"/>
          <w:szCs w:val="24"/>
          <w:lang w:eastAsia="ru-RU"/>
        </w:rPr>
        <w:b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r w:rsidRPr="00B11835">
        <w:rPr>
          <w:rFonts w:ascii="Times New Roman" w:eastAsia="Times New Roman" w:hAnsi="Times New Roman" w:cs="Times New Roman"/>
          <w:sz w:val="24"/>
          <w:szCs w:val="24"/>
          <w:lang w:eastAsia="ru-RU"/>
        </w:rPr>
        <w:b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r w:rsidRPr="00B11835">
        <w:rPr>
          <w:rFonts w:ascii="Times New Roman" w:eastAsia="Times New Roman" w:hAnsi="Times New Roman" w:cs="Times New Roman"/>
          <w:sz w:val="24"/>
          <w:szCs w:val="24"/>
          <w:lang w:eastAsia="ru-RU"/>
        </w:rPr>
        <w:b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r w:rsidRPr="00B11835">
        <w:rPr>
          <w:rFonts w:ascii="Times New Roman" w:eastAsia="Times New Roman" w:hAnsi="Times New Roman" w:cs="Times New Roman"/>
          <w:sz w:val="24"/>
          <w:szCs w:val="24"/>
          <w:lang w:eastAsia="ru-RU"/>
        </w:rPr>
        <w:b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r w:rsidRPr="00B11835">
        <w:rPr>
          <w:rFonts w:ascii="Times New Roman" w:eastAsia="Times New Roman" w:hAnsi="Times New Roman" w:cs="Times New Roman"/>
          <w:sz w:val="24"/>
          <w:szCs w:val="24"/>
          <w:lang w:eastAsia="ru-RU"/>
        </w:rPr>
        <w:br/>
        <w:t>      Жекеше сектордағы сыбайлас жемқорлыққа қарсы іс-қимыл мәселелеріне деген тәсілдерді де айқындау уақыты келді.</w:t>
      </w:r>
      <w:r w:rsidRPr="00B11835">
        <w:rPr>
          <w:rFonts w:ascii="Times New Roman" w:eastAsia="Times New Roman" w:hAnsi="Times New Roman" w:cs="Times New Roman"/>
          <w:sz w:val="24"/>
          <w:szCs w:val="24"/>
          <w:lang w:eastAsia="ru-RU"/>
        </w:rPr>
        <w:br/>
        <w:t>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r w:rsidRPr="00B11835">
        <w:rPr>
          <w:rFonts w:ascii="Times New Roman" w:eastAsia="Times New Roman" w:hAnsi="Times New Roman" w:cs="Times New Roman"/>
          <w:sz w:val="24"/>
          <w:szCs w:val="24"/>
          <w:lang w:eastAsia="ru-RU"/>
        </w:rPr>
        <w:b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r w:rsidRPr="00B11835">
        <w:rPr>
          <w:rFonts w:ascii="Times New Roman" w:eastAsia="Times New Roman" w:hAnsi="Times New Roman" w:cs="Times New Roman"/>
          <w:sz w:val="24"/>
          <w:szCs w:val="24"/>
          <w:lang w:eastAsia="ru-RU"/>
        </w:rPr>
        <w:br/>
        <w:t>      Сонымен бірге, мұндай стандарттар шетелдік серіктестердің ұсынымдарын пайдаланып қана енгізілмеуі тиіс. Халықаралық тәжірибе оның ережелерінің ел Конституциясына,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2.3. Сыбайлас жемқорлық көріністеріне ықпал ететін негізгі факторлар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r w:rsidRPr="00B11835">
        <w:rPr>
          <w:rFonts w:ascii="Times New Roman" w:eastAsia="Times New Roman" w:hAnsi="Times New Roman" w:cs="Times New Roman"/>
          <w:sz w:val="24"/>
          <w:szCs w:val="24"/>
          <w:lang w:eastAsia="ru-RU"/>
        </w:rPr>
        <w:br/>
        <w:t xml:space="preserve">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w:t>
      </w:r>
      <w:r w:rsidRPr="00B11835">
        <w:rPr>
          <w:rFonts w:ascii="Times New Roman" w:eastAsia="Times New Roman" w:hAnsi="Times New Roman" w:cs="Times New Roman"/>
          <w:sz w:val="24"/>
          <w:szCs w:val="24"/>
          <w:lang w:eastAsia="ru-RU"/>
        </w:rPr>
        <w:lastRenderedPageBreak/>
        <w:t>салалық заңдардың жетілдірілмеуі болып табылады.</w:t>
      </w:r>
      <w:r w:rsidRPr="00B11835">
        <w:rPr>
          <w:rFonts w:ascii="Times New Roman" w:eastAsia="Times New Roman" w:hAnsi="Times New Roman" w:cs="Times New Roman"/>
          <w:sz w:val="24"/>
          <w:szCs w:val="24"/>
          <w:lang w:eastAsia="ru-RU"/>
        </w:rPr>
        <w:br/>
        <w:t>      Құқықтанудың қыр-сырын білмейтін азаматтар үшін практикада мұндай заңдардың ережелерін дұрыс түсіну мен тиісінше ұғыну қиынға соғады.</w:t>
      </w:r>
      <w:r w:rsidRPr="00B11835">
        <w:rPr>
          <w:rFonts w:ascii="Times New Roman" w:eastAsia="Times New Roman" w:hAnsi="Times New Roman" w:cs="Times New Roman"/>
          <w:sz w:val="24"/>
          <w:szCs w:val="24"/>
          <w:lang w:eastAsia="ru-RU"/>
        </w:rPr>
        <w:b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r w:rsidRPr="00B11835">
        <w:rPr>
          <w:rFonts w:ascii="Times New Roman" w:eastAsia="Times New Roman" w:hAnsi="Times New Roman" w:cs="Times New Roman"/>
          <w:sz w:val="24"/>
          <w:szCs w:val="24"/>
          <w:lang w:eastAsia="ru-RU"/>
        </w:rPr>
        <w:b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r w:rsidRPr="00B11835">
        <w:rPr>
          <w:rFonts w:ascii="Times New Roman" w:eastAsia="Times New Roman" w:hAnsi="Times New Roman" w:cs="Times New Roman"/>
          <w:sz w:val="24"/>
          <w:szCs w:val="24"/>
          <w:lang w:eastAsia="ru-RU"/>
        </w:rPr>
        <w:b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r w:rsidRPr="00B11835">
        <w:rPr>
          <w:rFonts w:ascii="Times New Roman" w:eastAsia="Times New Roman" w:hAnsi="Times New Roman" w:cs="Times New Roman"/>
          <w:sz w:val="24"/>
          <w:szCs w:val="24"/>
          <w:lang w:eastAsia="ru-RU"/>
        </w:rPr>
        <w:b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r w:rsidRPr="00B11835">
        <w:rPr>
          <w:rFonts w:ascii="Times New Roman" w:eastAsia="Times New Roman" w:hAnsi="Times New Roman" w:cs="Times New Roman"/>
          <w:sz w:val="24"/>
          <w:szCs w:val="24"/>
          <w:lang w:eastAsia="ru-RU"/>
        </w:rPr>
        <w:b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3. Мақсат пен міндеттер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3.1. Мақсат пен нысаналы индикаторлар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r w:rsidRPr="00B11835">
        <w:rPr>
          <w:rFonts w:ascii="Times New Roman" w:eastAsia="Times New Roman" w:hAnsi="Times New Roman" w:cs="Times New Roman"/>
          <w:sz w:val="24"/>
          <w:szCs w:val="24"/>
          <w:lang w:eastAsia="ru-RU"/>
        </w:rPr>
        <w:br/>
        <w:t>      Стратегияда қолданылатын нысаналы индикаторлар:</w:t>
      </w:r>
      <w:r w:rsidRPr="00B11835">
        <w:rPr>
          <w:rFonts w:ascii="Times New Roman" w:eastAsia="Times New Roman" w:hAnsi="Times New Roman" w:cs="Times New Roman"/>
          <w:sz w:val="24"/>
          <w:szCs w:val="24"/>
          <w:lang w:eastAsia="ru-RU"/>
        </w:rPr>
        <w:br/>
        <w:t>      мемлекеттік көрсетілетін қызметтер сапасы;</w:t>
      </w:r>
      <w:r w:rsidRPr="00B11835">
        <w:rPr>
          <w:rFonts w:ascii="Times New Roman" w:eastAsia="Times New Roman" w:hAnsi="Times New Roman" w:cs="Times New Roman"/>
          <w:sz w:val="24"/>
          <w:szCs w:val="24"/>
          <w:lang w:eastAsia="ru-RU"/>
        </w:rPr>
        <w:br/>
        <w:t>      қоғамның мемлекеттік билік институттарына сенімі;</w:t>
      </w:r>
      <w:r w:rsidRPr="00B11835">
        <w:rPr>
          <w:rFonts w:ascii="Times New Roman" w:eastAsia="Times New Roman" w:hAnsi="Times New Roman" w:cs="Times New Roman"/>
          <w:sz w:val="24"/>
          <w:szCs w:val="24"/>
          <w:lang w:eastAsia="ru-RU"/>
        </w:rPr>
        <w:br/>
        <w:t>      халықтың құқықтық мәдениетінің деңгейі;</w:t>
      </w:r>
      <w:r w:rsidRPr="00B11835">
        <w:rPr>
          <w:rFonts w:ascii="Times New Roman" w:eastAsia="Times New Roman" w:hAnsi="Times New Roman" w:cs="Times New Roman"/>
          <w:sz w:val="24"/>
          <w:szCs w:val="24"/>
          <w:lang w:eastAsia="ru-RU"/>
        </w:rPr>
        <w:br/>
        <w:t>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3.2. Стратегия міндеттері: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мемлекеттік қызмет саласындағы сыбайлас жемқорлыққа қарсы іс-қимыл;</w:t>
      </w:r>
      <w:r w:rsidRPr="00B11835">
        <w:rPr>
          <w:rFonts w:ascii="Times New Roman" w:eastAsia="Times New Roman" w:hAnsi="Times New Roman" w:cs="Times New Roman"/>
          <w:sz w:val="24"/>
          <w:szCs w:val="24"/>
          <w:lang w:eastAsia="ru-RU"/>
        </w:rPr>
        <w:br/>
        <w:t>      қоғамдық бақылау институтын енгізу;</w:t>
      </w:r>
      <w:r w:rsidRPr="00B11835">
        <w:rPr>
          <w:rFonts w:ascii="Times New Roman" w:eastAsia="Times New Roman" w:hAnsi="Times New Roman" w:cs="Times New Roman"/>
          <w:sz w:val="24"/>
          <w:szCs w:val="24"/>
          <w:lang w:eastAsia="ru-RU"/>
        </w:rPr>
        <w:br/>
        <w:t>      квазимемлекеттік және жекеше сектордағы сыбайлас жемқорлыққа қарсы іс-қимыл;</w:t>
      </w:r>
      <w:r w:rsidRPr="00B11835">
        <w:rPr>
          <w:rFonts w:ascii="Times New Roman" w:eastAsia="Times New Roman" w:hAnsi="Times New Roman" w:cs="Times New Roman"/>
          <w:sz w:val="24"/>
          <w:szCs w:val="24"/>
          <w:lang w:eastAsia="ru-RU"/>
        </w:rPr>
        <w:br/>
        <w:t>      соттар мен құқық қорғау органдарында сыбайлас жемқорлықтың алдын алу;</w:t>
      </w:r>
      <w:r w:rsidRPr="00B11835">
        <w:rPr>
          <w:rFonts w:ascii="Times New Roman" w:eastAsia="Times New Roman" w:hAnsi="Times New Roman" w:cs="Times New Roman"/>
          <w:sz w:val="24"/>
          <w:szCs w:val="24"/>
          <w:lang w:eastAsia="ru-RU"/>
        </w:rPr>
        <w:br/>
        <w:t>      сыбайлас жемқорлыққа қарсы мәдениеттің деңгейін қалыптастыру;</w:t>
      </w:r>
      <w:r w:rsidRPr="00B11835">
        <w:rPr>
          <w:rFonts w:ascii="Times New Roman" w:eastAsia="Times New Roman" w:hAnsi="Times New Roman" w:cs="Times New Roman"/>
          <w:sz w:val="24"/>
          <w:szCs w:val="24"/>
          <w:lang w:eastAsia="ru-RU"/>
        </w:rPr>
        <w:br/>
        <w:t>      сыбайлас жемқорлыққа қарсы іс-қимыл мәселелері бойынша халықаралық ынтымақтастықты дамыту.</w:t>
      </w:r>
      <w:r w:rsidRPr="00B11835">
        <w:rPr>
          <w:rFonts w:ascii="Times New Roman" w:eastAsia="Times New Roman" w:hAnsi="Times New Roman" w:cs="Times New Roman"/>
          <w:sz w:val="24"/>
          <w:szCs w:val="24"/>
          <w:lang w:eastAsia="ru-RU"/>
        </w:rPr>
        <w:br/>
        <w:t>      Стратегияның мақсаты мен міндеттері «Қазақстан-2050» Стратегиясының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 Түйінді бағыттар, негізгі тәсілдер және басым шаралар</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4.1. Мемлекеттік қызмет саласындағы сыбайлас жемқорлыққа қарсы іс-қимыл</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lastRenderedPageBreak/>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r w:rsidRPr="00B11835">
        <w:rPr>
          <w:rFonts w:ascii="Times New Roman" w:eastAsia="Times New Roman" w:hAnsi="Times New Roman" w:cs="Times New Roman"/>
          <w:sz w:val="24"/>
          <w:szCs w:val="24"/>
          <w:lang w:eastAsia="ru-RU"/>
        </w:rPr>
        <w:b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r w:rsidRPr="00B11835">
        <w:rPr>
          <w:rFonts w:ascii="Times New Roman" w:eastAsia="Times New Roman" w:hAnsi="Times New Roman" w:cs="Times New Roman"/>
          <w:sz w:val="24"/>
          <w:szCs w:val="24"/>
          <w:lang w:eastAsia="ru-RU"/>
        </w:rPr>
        <w:b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r w:rsidRPr="00B11835">
        <w:rPr>
          <w:rFonts w:ascii="Times New Roman" w:eastAsia="Times New Roman" w:hAnsi="Times New Roman" w:cs="Times New Roman"/>
          <w:sz w:val="24"/>
          <w:szCs w:val="24"/>
          <w:lang w:eastAsia="ru-RU"/>
        </w:rPr>
        <w:b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r w:rsidRPr="00B11835">
        <w:rPr>
          <w:rFonts w:ascii="Times New Roman" w:eastAsia="Times New Roman" w:hAnsi="Times New Roman" w:cs="Times New Roman"/>
          <w:sz w:val="24"/>
          <w:szCs w:val="24"/>
          <w:lang w:eastAsia="ru-RU"/>
        </w:rPr>
        <w:br/>
        <w:t>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r w:rsidRPr="00B11835">
        <w:rPr>
          <w:rFonts w:ascii="Times New Roman" w:eastAsia="Times New Roman" w:hAnsi="Times New Roman" w:cs="Times New Roman"/>
          <w:sz w:val="24"/>
          <w:szCs w:val="24"/>
          <w:lang w:eastAsia="ru-RU"/>
        </w:rPr>
        <w:b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r w:rsidRPr="00B11835">
        <w:rPr>
          <w:rFonts w:ascii="Times New Roman" w:eastAsia="Times New Roman" w:hAnsi="Times New Roman" w:cs="Times New Roman"/>
          <w:sz w:val="24"/>
          <w:szCs w:val="24"/>
          <w:lang w:eastAsia="ru-RU"/>
        </w:rPr>
        <w:b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r w:rsidRPr="00B11835">
        <w:rPr>
          <w:rFonts w:ascii="Times New Roman" w:eastAsia="Times New Roman" w:hAnsi="Times New Roman" w:cs="Times New Roman"/>
          <w:sz w:val="24"/>
          <w:szCs w:val="24"/>
          <w:lang w:eastAsia="ru-RU"/>
        </w:rPr>
        <w:br/>
        <w:t>      Қазіргі заманғы ақпараттық технологияларды кең пайдалану да адам факторының ықпалын барынша азайтады.</w:t>
      </w:r>
      <w:r w:rsidRPr="00B11835">
        <w:rPr>
          <w:rFonts w:ascii="Times New Roman" w:eastAsia="Times New Roman" w:hAnsi="Times New Roman" w:cs="Times New Roman"/>
          <w:sz w:val="24"/>
          <w:szCs w:val="24"/>
          <w:lang w:eastAsia="ru-RU"/>
        </w:rPr>
        <w:b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r w:rsidRPr="00B11835">
        <w:rPr>
          <w:rFonts w:ascii="Times New Roman" w:eastAsia="Times New Roman" w:hAnsi="Times New Roman" w:cs="Times New Roman"/>
          <w:sz w:val="24"/>
          <w:szCs w:val="24"/>
          <w:lang w:eastAsia="ru-RU"/>
        </w:rPr>
        <w:b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r w:rsidRPr="00B11835">
        <w:rPr>
          <w:rFonts w:ascii="Times New Roman" w:eastAsia="Times New Roman" w:hAnsi="Times New Roman" w:cs="Times New Roman"/>
          <w:sz w:val="24"/>
          <w:szCs w:val="24"/>
          <w:lang w:eastAsia="ru-RU"/>
        </w:rPr>
        <w:b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r w:rsidRPr="00B11835">
        <w:rPr>
          <w:rFonts w:ascii="Times New Roman" w:eastAsia="Times New Roman" w:hAnsi="Times New Roman" w:cs="Times New Roman"/>
          <w:sz w:val="24"/>
          <w:szCs w:val="24"/>
          <w:lang w:eastAsia="ru-RU"/>
        </w:rPr>
        <w:b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r w:rsidRPr="00B11835">
        <w:rPr>
          <w:rFonts w:ascii="Times New Roman" w:eastAsia="Times New Roman" w:hAnsi="Times New Roman" w:cs="Times New Roman"/>
          <w:sz w:val="24"/>
          <w:szCs w:val="24"/>
          <w:lang w:eastAsia="ru-RU"/>
        </w:rPr>
        <w:b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r w:rsidRPr="00B11835">
        <w:rPr>
          <w:rFonts w:ascii="Times New Roman" w:eastAsia="Times New Roman" w:hAnsi="Times New Roman" w:cs="Times New Roman"/>
          <w:sz w:val="24"/>
          <w:szCs w:val="24"/>
          <w:lang w:eastAsia="ru-RU"/>
        </w:rPr>
        <w:br/>
        <w:t>      «Бір терезе» қағидаты бойынша (ХҚКО арқылы) халыққа көрсетілетін мемлекеттік қызметтердің тізбесі де кеңейтіледі.</w:t>
      </w:r>
      <w:r w:rsidRPr="00B11835">
        <w:rPr>
          <w:rFonts w:ascii="Times New Roman" w:eastAsia="Times New Roman" w:hAnsi="Times New Roman" w:cs="Times New Roman"/>
          <w:sz w:val="24"/>
          <w:szCs w:val="24"/>
          <w:lang w:eastAsia="ru-RU"/>
        </w:rPr>
        <w:br/>
        <w:t>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4.2. Қоғамдық бақылау институтын енгізу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Сыбайлас жемқорлық профилактикасының пәрменді тетігі қоғамдық бақылау болып табылады.</w:t>
      </w:r>
      <w:r w:rsidRPr="00B11835">
        <w:rPr>
          <w:rFonts w:ascii="Times New Roman" w:eastAsia="Times New Roman" w:hAnsi="Times New Roman" w:cs="Times New Roman"/>
          <w:sz w:val="24"/>
          <w:szCs w:val="24"/>
          <w:lang w:eastAsia="ru-RU"/>
        </w:rPr>
        <w:br/>
        <w:t>      Мұндай бақылауды енгізу азаматтық қоғам институттарын жандандыруды ғана емес, тиісті заңнамалық реттеуді де талап етеді.</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sz w:val="24"/>
          <w:szCs w:val="24"/>
          <w:lang w:eastAsia="ru-RU"/>
        </w:rPr>
        <w:lastRenderedPageBreak/>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r w:rsidRPr="00B11835">
        <w:rPr>
          <w:rFonts w:ascii="Times New Roman" w:eastAsia="Times New Roman" w:hAnsi="Times New Roman" w:cs="Times New Roman"/>
          <w:sz w:val="24"/>
          <w:szCs w:val="24"/>
          <w:lang w:eastAsia="ru-RU"/>
        </w:rPr>
        <w:b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r w:rsidRPr="00B11835">
        <w:rPr>
          <w:rFonts w:ascii="Times New Roman" w:eastAsia="Times New Roman" w:hAnsi="Times New Roman" w:cs="Times New Roman"/>
          <w:sz w:val="24"/>
          <w:szCs w:val="24"/>
          <w:lang w:eastAsia="ru-RU"/>
        </w:rPr>
        <w:br/>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sz w:val="24"/>
          <w:szCs w:val="24"/>
          <w:lang w:eastAsia="ru-RU"/>
        </w:rPr>
        <w:b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r w:rsidRPr="00B11835">
        <w:rPr>
          <w:rFonts w:ascii="Times New Roman" w:eastAsia="Times New Roman" w:hAnsi="Times New Roman" w:cs="Times New Roman"/>
          <w:sz w:val="24"/>
          <w:szCs w:val="24"/>
          <w:lang w:eastAsia="ru-RU"/>
        </w:rPr>
        <w:br/>
        <w:t>      Бұл ретте қоғамдық бақылаудың ел Конституциясының талаптарына сәйкес мемлекеттің бақылаушы функцияларынан аражігі нақты ажыратылуға тиіс.</w:t>
      </w:r>
      <w:r w:rsidRPr="00B11835">
        <w:rPr>
          <w:rFonts w:ascii="Times New Roman" w:eastAsia="Times New Roman" w:hAnsi="Times New Roman" w:cs="Times New Roman"/>
          <w:sz w:val="24"/>
          <w:szCs w:val="24"/>
          <w:lang w:eastAsia="ru-RU"/>
        </w:rPr>
        <w:br/>
        <w:t>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r w:rsidRPr="00B11835">
        <w:rPr>
          <w:rFonts w:ascii="Times New Roman" w:eastAsia="Times New Roman" w:hAnsi="Times New Roman" w:cs="Times New Roman"/>
          <w:sz w:val="24"/>
          <w:szCs w:val="24"/>
          <w:lang w:eastAsia="ru-RU"/>
        </w:rPr>
        <w:br/>
        <w:t>      Жария ақпаратқа еркін қолжетімділік халықтың шенеуніктермен артық байланысы қажеттілігін болдырмайды.</w:t>
      </w:r>
      <w:r w:rsidRPr="00B11835">
        <w:rPr>
          <w:rFonts w:ascii="Times New Roman" w:eastAsia="Times New Roman" w:hAnsi="Times New Roman" w:cs="Times New Roman"/>
          <w:sz w:val="24"/>
          <w:szCs w:val="24"/>
          <w:lang w:eastAsia="ru-RU"/>
        </w:rPr>
        <w:br/>
        <w:t>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r w:rsidRPr="00B11835">
        <w:rPr>
          <w:rFonts w:ascii="Times New Roman" w:eastAsia="Times New Roman" w:hAnsi="Times New Roman" w:cs="Times New Roman"/>
          <w:sz w:val="24"/>
          <w:szCs w:val="24"/>
          <w:lang w:eastAsia="ru-RU"/>
        </w:rPr>
        <w:br/>
        <w:t>      Бұған жергілікті өзін өзі басқарудың өкілеттіктерін кеңейтуді көздейтін заңның қабылдануы ықпал етеді.</w:t>
      </w:r>
      <w:r w:rsidRPr="00B11835">
        <w:rPr>
          <w:rFonts w:ascii="Times New Roman" w:eastAsia="Times New Roman" w:hAnsi="Times New Roman" w:cs="Times New Roman"/>
          <w:sz w:val="24"/>
          <w:szCs w:val="24"/>
          <w:lang w:eastAsia="ru-RU"/>
        </w:rPr>
        <w:br/>
        <w:t>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4.3. Квазимемлекеттік және жекеше сектордағы сыбайлас жемқорлыққа қарсы іс-қимыл</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r w:rsidRPr="00B11835">
        <w:rPr>
          <w:rFonts w:ascii="Times New Roman" w:eastAsia="Times New Roman" w:hAnsi="Times New Roman" w:cs="Times New Roman"/>
          <w:sz w:val="24"/>
          <w:szCs w:val="24"/>
          <w:lang w:eastAsia="ru-RU"/>
        </w:rPr>
        <w:br/>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r w:rsidRPr="00B11835">
        <w:rPr>
          <w:rFonts w:ascii="Times New Roman" w:eastAsia="Times New Roman" w:hAnsi="Times New Roman" w:cs="Times New Roman"/>
          <w:sz w:val="24"/>
          <w:szCs w:val="24"/>
          <w:lang w:eastAsia="ru-RU"/>
        </w:rPr>
        <w:b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r w:rsidRPr="00B11835">
        <w:rPr>
          <w:rFonts w:ascii="Times New Roman" w:eastAsia="Times New Roman" w:hAnsi="Times New Roman" w:cs="Times New Roman"/>
          <w:sz w:val="24"/>
          <w:szCs w:val="24"/>
          <w:lang w:eastAsia="ru-RU"/>
        </w:rPr>
        <w:br/>
        <w:t>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r w:rsidRPr="00B11835">
        <w:rPr>
          <w:rFonts w:ascii="Times New Roman" w:eastAsia="Times New Roman" w:hAnsi="Times New Roman" w:cs="Times New Roman"/>
          <w:sz w:val="24"/>
          <w:szCs w:val="24"/>
          <w:lang w:eastAsia="ru-RU"/>
        </w:rPr>
        <w:b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r w:rsidRPr="00B11835">
        <w:rPr>
          <w:rFonts w:ascii="Times New Roman" w:eastAsia="Times New Roman" w:hAnsi="Times New Roman" w:cs="Times New Roman"/>
          <w:sz w:val="24"/>
          <w:szCs w:val="24"/>
          <w:lang w:eastAsia="ru-RU"/>
        </w:rPr>
        <w:br/>
        <w:t>      Қаржылық-шаруашылық қызметтің түрлі салаларында алдағы уақытта бірқатар басқа да сыбайлас жемқорлыққа қарсы шараларды қабылдау керек.</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sz w:val="24"/>
          <w:szCs w:val="24"/>
          <w:lang w:eastAsia="ru-RU"/>
        </w:rPr>
        <w:lastRenderedPageBreak/>
        <w:t>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r w:rsidRPr="00B11835">
        <w:rPr>
          <w:rFonts w:ascii="Times New Roman" w:eastAsia="Times New Roman" w:hAnsi="Times New Roman" w:cs="Times New Roman"/>
          <w:sz w:val="24"/>
          <w:szCs w:val="24"/>
          <w:lang w:eastAsia="ru-RU"/>
        </w:rPr>
        <w:b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r w:rsidRPr="00B11835">
        <w:rPr>
          <w:rFonts w:ascii="Times New Roman" w:eastAsia="Times New Roman" w:hAnsi="Times New Roman" w:cs="Times New Roman"/>
          <w:sz w:val="24"/>
          <w:szCs w:val="24"/>
          <w:lang w:eastAsia="ru-RU"/>
        </w:rPr>
        <w:br/>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4.4. Сот және құқық қорғау органдарындағы сыбайлас жемқорлықтың алдын алу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r w:rsidRPr="00B11835">
        <w:rPr>
          <w:rFonts w:ascii="Times New Roman" w:eastAsia="Times New Roman" w:hAnsi="Times New Roman" w:cs="Times New Roman"/>
          <w:sz w:val="24"/>
          <w:szCs w:val="24"/>
          <w:lang w:eastAsia="ru-RU"/>
        </w:rPr>
        <w:b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r w:rsidRPr="00B11835">
        <w:rPr>
          <w:rFonts w:ascii="Times New Roman" w:eastAsia="Times New Roman" w:hAnsi="Times New Roman" w:cs="Times New Roman"/>
          <w:sz w:val="24"/>
          <w:szCs w:val="24"/>
          <w:lang w:eastAsia="ru-RU"/>
        </w:rPr>
        <w:b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r w:rsidRPr="00B11835">
        <w:rPr>
          <w:rFonts w:ascii="Times New Roman" w:eastAsia="Times New Roman" w:hAnsi="Times New Roman" w:cs="Times New Roman"/>
          <w:sz w:val="24"/>
          <w:szCs w:val="24"/>
          <w:lang w:eastAsia="ru-RU"/>
        </w:rPr>
        <w:br/>
        <w:t>      Құқық қорғау жүйесінің жұмысындағы басымдықтар жасалған қылмыстарды анықтаудан олардың профилактикасы мен алдын алуға ауысуы тиіс.</w:t>
      </w:r>
      <w:r w:rsidRPr="00B11835">
        <w:rPr>
          <w:rFonts w:ascii="Times New Roman" w:eastAsia="Times New Roman" w:hAnsi="Times New Roman" w:cs="Times New Roman"/>
          <w:sz w:val="24"/>
          <w:szCs w:val="24"/>
          <w:lang w:eastAsia="ru-RU"/>
        </w:rPr>
        <w:br/>
        <w:t>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r w:rsidRPr="00B11835">
        <w:rPr>
          <w:rFonts w:ascii="Times New Roman" w:eastAsia="Times New Roman" w:hAnsi="Times New Roman" w:cs="Times New Roman"/>
          <w:sz w:val="24"/>
          <w:szCs w:val="24"/>
          <w:lang w:eastAsia="ru-RU"/>
        </w:rPr>
        <w:br/>
        <w:t>      Қызметкерлерді аттестаттау және тестілеу рәсімдері жетілдірілетін болады, кадр резервін пайдаланбай ауысуға тыйым салынады.</w:t>
      </w:r>
      <w:r w:rsidRPr="00B11835">
        <w:rPr>
          <w:rFonts w:ascii="Times New Roman" w:eastAsia="Times New Roman" w:hAnsi="Times New Roman" w:cs="Times New Roman"/>
          <w:sz w:val="24"/>
          <w:szCs w:val="24"/>
          <w:lang w:eastAsia="ru-RU"/>
        </w:rPr>
        <w:br/>
        <w:t>      Құқық қорғау қызметі саласында сыбайлас жемқорлық орта да күштік құрылымдар қызметкерлерінің азаматтармен байланыстары кезінде туындауы мүмкін.</w:t>
      </w:r>
      <w:r w:rsidRPr="00B11835">
        <w:rPr>
          <w:rFonts w:ascii="Times New Roman" w:eastAsia="Times New Roman" w:hAnsi="Times New Roman" w:cs="Times New Roman"/>
          <w:sz w:val="24"/>
          <w:szCs w:val="24"/>
          <w:lang w:eastAsia="ru-RU"/>
        </w:rPr>
        <w:b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r w:rsidRPr="00B11835">
        <w:rPr>
          <w:rFonts w:ascii="Times New Roman" w:eastAsia="Times New Roman" w:hAnsi="Times New Roman" w:cs="Times New Roman"/>
          <w:sz w:val="24"/>
          <w:szCs w:val="24"/>
          <w:lang w:eastAsia="ru-RU"/>
        </w:rPr>
        <w:b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r w:rsidRPr="00B11835">
        <w:rPr>
          <w:rFonts w:ascii="Times New Roman" w:eastAsia="Times New Roman" w:hAnsi="Times New Roman" w:cs="Times New Roman"/>
          <w:sz w:val="24"/>
          <w:szCs w:val="24"/>
          <w:lang w:eastAsia="ru-RU"/>
        </w:rPr>
        <w:br/>
        <w:t>      Құқық қорғау қызметін бағалаудың басты критерийі халықтың сенімі болуы тиіс.</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4.5. Сыбайлас жемқорлыққа қарсы мәдениет деңгейін қалыптастыру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Осы Стратегияда көзделген сыбайлас жемқорлыққа қарсы шаралар кешені жұртшылықтың кең қатысуымен сүйемелденуі тиіс.</w:t>
      </w:r>
      <w:r w:rsidRPr="00B11835">
        <w:rPr>
          <w:rFonts w:ascii="Times New Roman" w:eastAsia="Times New Roman" w:hAnsi="Times New Roman" w:cs="Times New Roman"/>
          <w:sz w:val="24"/>
          <w:szCs w:val="24"/>
          <w:lang w:eastAsia="ru-RU"/>
        </w:rPr>
        <w:br/>
        <w:t>      Мемлекет пен қоғамның тығыз серіктестігі ғана сыбайлас жемқорлыққа табысты қарсы тұруға мүмкіндік береді.</w:t>
      </w:r>
      <w:r w:rsidRPr="00B11835">
        <w:rPr>
          <w:rFonts w:ascii="Times New Roman" w:eastAsia="Times New Roman" w:hAnsi="Times New Roman" w:cs="Times New Roman"/>
          <w:sz w:val="24"/>
          <w:szCs w:val="24"/>
          <w:lang w:eastAsia="ru-RU"/>
        </w:rPr>
        <w:br/>
        <w:t>      Қоғамның қолдауынсыз жоғарыдан жүргізіліп жатқан сыбайлас жемқорлыққа қарсы шаралар тек ішінара нәтиже береді.</w:t>
      </w:r>
      <w:r w:rsidRPr="00B11835">
        <w:rPr>
          <w:rFonts w:ascii="Times New Roman" w:eastAsia="Times New Roman" w:hAnsi="Times New Roman" w:cs="Times New Roman"/>
          <w:sz w:val="24"/>
          <w:szCs w:val="24"/>
          <w:lang w:eastAsia="ru-RU"/>
        </w:rPr>
        <w:br/>
        <w:t>      Сыбайлас жемқорлыққа деген төзбеушілік әрбір қазақстандықтың азаматтық ұстанымына, ал Адалдық пен Сатылмаушылық мінез-құлық нормасына айналуы тиіс.</w:t>
      </w:r>
      <w:r w:rsidRPr="00B11835">
        <w:rPr>
          <w:rFonts w:ascii="Times New Roman" w:eastAsia="Times New Roman" w:hAnsi="Times New Roman" w:cs="Times New Roman"/>
          <w:sz w:val="24"/>
          <w:szCs w:val="24"/>
          <w:lang w:eastAsia="ru-RU"/>
        </w:rPr>
        <w:br/>
        <w:t xml:space="preserve">      Азаматтарда сыбайлас жемқорлыққа қарсы мәдениет, сыбайлас жемқорлыққа деген берік иммунитет, оған деген жұртшылықтың мінеуі болмай, қалаған нәтижеге қол жеткізу мүмкін емес. Әрбір қазақстандық, әрбір отбасы сыбайлас жемқорлыққа қарсы күрес – </w:t>
      </w:r>
      <w:r w:rsidRPr="00B11835">
        <w:rPr>
          <w:rFonts w:ascii="Times New Roman" w:eastAsia="Times New Roman" w:hAnsi="Times New Roman" w:cs="Times New Roman"/>
          <w:sz w:val="24"/>
          <w:szCs w:val="24"/>
          <w:lang w:eastAsia="ru-RU"/>
        </w:rPr>
        <w:lastRenderedPageBreak/>
        <w:t>бүкіл қоғамның ісі екенін түсіну керек.</w:t>
      </w:r>
      <w:r w:rsidRPr="00B11835">
        <w:rPr>
          <w:rFonts w:ascii="Times New Roman" w:eastAsia="Times New Roman" w:hAnsi="Times New Roman" w:cs="Times New Roman"/>
          <w:sz w:val="24"/>
          <w:szCs w:val="24"/>
          <w:lang w:eastAsia="ru-RU"/>
        </w:rPr>
        <w:br/>
        <w:t>      Сыбайлас жемқорлыққа қарсы мәдениетті қалыптастыруда өскелең ұрпақпен жұмыс қағидатты маңызды рөл атқарады. Тек жас кезінен мінез-құлықтың сыбайлас жемқорлыққа қарсы стандарттарын енгізу бұл әлеуметтік зұлымдықты жоюға мүмкіндік береді.</w:t>
      </w:r>
      <w:r w:rsidRPr="00B11835">
        <w:rPr>
          <w:rFonts w:ascii="Times New Roman" w:eastAsia="Times New Roman" w:hAnsi="Times New Roman" w:cs="Times New Roman"/>
          <w:sz w:val="24"/>
          <w:szCs w:val="24"/>
          <w:lang w:eastAsia="ru-RU"/>
        </w:rPr>
        <w:br/>
        <w:t>      Бала кезінен тұлғаны қазақстандық патриотизм және сыбайлас жемқорлықты қабылдамау рухында тәрбиелеу маңызды болмақ.</w:t>
      </w:r>
      <w:r w:rsidRPr="00B11835">
        <w:rPr>
          <w:rFonts w:ascii="Times New Roman" w:eastAsia="Times New Roman" w:hAnsi="Times New Roman" w:cs="Times New Roman"/>
          <w:sz w:val="24"/>
          <w:szCs w:val="24"/>
          <w:lang w:eastAsia="ru-RU"/>
        </w:rPr>
        <w:br/>
        <w:t>      Сыбайлас жемқорлыққа қарсы оқытатын курстармен барлық оқу орындарын, мемлекеттік органдар мен тұтастай алғанда барлық азаматтық қоғамды қамту қажет.</w:t>
      </w:r>
      <w:r w:rsidRPr="00B11835">
        <w:rPr>
          <w:rFonts w:ascii="Times New Roman" w:eastAsia="Times New Roman" w:hAnsi="Times New Roman" w:cs="Times New Roman"/>
          <w:sz w:val="24"/>
          <w:szCs w:val="24"/>
          <w:lang w:eastAsia="ru-RU"/>
        </w:rPr>
        <w:br/>
        <w:t>      Мұның жаппай болғанымен, бұл жұмысты азаматтардың мемлекеттік қызметтерді алу, өз құқықтары мен заңды мүдделерін қорғау тетіктерін түсінікті және білікті жеткізетін түрлі салалардың мамандарын пайдалана отырып, кәсіби негізде істеген жөн</w:t>
      </w:r>
      <w:r w:rsidRPr="00B11835">
        <w:rPr>
          <w:rFonts w:ascii="Times New Roman" w:eastAsia="Times New Roman" w:hAnsi="Times New Roman" w:cs="Times New Roman"/>
          <w:sz w:val="24"/>
          <w:szCs w:val="24"/>
          <w:lang w:eastAsia="ru-RU"/>
        </w:rPr>
        <w:br/>
      </w:r>
      <w:r w:rsidRPr="00B11835">
        <w:rPr>
          <w:rFonts w:ascii="Times New Roman" w:eastAsia="Times New Roman" w:hAnsi="Times New Roman" w:cs="Times New Roman"/>
          <w:sz w:val="24"/>
          <w:szCs w:val="24"/>
          <w:lang w:eastAsia="ru-RU"/>
        </w:rPr>
        <w:br/>
        <w:t>      Бұқаралық ақпарат құралдары сыбайлас жемқорлықты қоғамның қабылдамауы ахуалын қалыптастыруды қамтамасыз етуге, қазақстандықтардың белсенді азаматтық ұстанымдарының қалыптасуына, олардың сыбайлас жемқорлыққа қарсы іс-қимыл ісіне белсенді қатысуына ықпал етуге арнаған.</w:t>
      </w:r>
      <w:r w:rsidRPr="00B11835">
        <w:rPr>
          <w:rFonts w:ascii="Times New Roman" w:eastAsia="Times New Roman" w:hAnsi="Times New Roman" w:cs="Times New Roman"/>
          <w:sz w:val="24"/>
          <w:szCs w:val="24"/>
          <w:lang w:eastAsia="ru-RU"/>
        </w:rPr>
        <w:br/>
        <w:t>      Талай сыбайлас жемқорлық құқық бұзушылықтар азаматтардың өз құқықтары мен заңды мүдделерін іске асырған кездегі құқықтық сауаттылығы әлсіздігінің салдары болып табылады.</w:t>
      </w:r>
      <w:r w:rsidRPr="00B11835">
        <w:rPr>
          <w:rFonts w:ascii="Times New Roman" w:eastAsia="Times New Roman" w:hAnsi="Times New Roman" w:cs="Times New Roman"/>
          <w:sz w:val="24"/>
          <w:szCs w:val="24"/>
          <w:lang w:eastAsia="ru-RU"/>
        </w:rPr>
        <w:br/>
        <w:t>      Қоғамдағы құқықтық нигилизмнің түбегейлі жойылуына қол жеткізу қажет.</w:t>
      </w:r>
      <w:r w:rsidRPr="00B11835">
        <w:rPr>
          <w:rFonts w:ascii="Times New Roman" w:eastAsia="Times New Roman" w:hAnsi="Times New Roman" w:cs="Times New Roman"/>
          <w:sz w:val="24"/>
          <w:szCs w:val="24"/>
          <w:lang w:eastAsia="ru-RU"/>
        </w:rPr>
        <w:br/>
        <w:t>      Бұл ахуалды түзеу үшін халық арасында кең ауқымды түсіндіру жұмысы, олардың жасын, кәсіби және өзге де ерекшеліктерін ескере отырып, азаматтардың құқықтық мәдениетін арттыру жөніндегі жүйелі әрі тынымсыз жұмыс жүргізілуі керек.</w:t>
      </w:r>
      <w:r w:rsidRPr="00B11835">
        <w:rPr>
          <w:rFonts w:ascii="Times New Roman" w:eastAsia="Times New Roman" w:hAnsi="Times New Roman" w:cs="Times New Roman"/>
          <w:sz w:val="24"/>
          <w:szCs w:val="24"/>
          <w:lang w:eastAsia="ru-RU"/>
        </w:rPr>
        <w:br/>
        <w:t>      Қазақстанда шетелдердің үлгісі бойынша, сыбайлас жемқорлық фактілері туралы хабарлайтын азаматтарды материалдық көтермелеу енгізілген. Бұл тетік өз пәрменділігін көрсетіп келеді. Азаматтарымыздың қағидаттық ұстанымдарының арқасында көптеген сыбайлас жемқорлық құқық бұзушылықтардың алдын алу мүмкін болды. Осы бағыттағы жұмысты одан әрі жалғастыру қажет.</w:t>
      </w:r>
      <w:r w:rsidRPr="00B11835">
        <w:rPr>
          <w:rFonts w:ascii="Times New Roman" w:eastAsia="Times New Roman" w:hAnsi="Times New Roman" w:cs="Times New Roman"/>
          <w:sz w:val="24"/>
          <w:szCs w:val="24"/>
          <w:lang w:eastAsia="ru-RU"/>
        </w:rPr>
        <w:br/>
        <w:t>      Қазақстандық қоғамның сыбайлас жемқорлыққа қарсы этикасы мен мәдениеті «Мәңгілік Ел» идеологиясының контексінде қалыптастырылуы тиіс. Дәстүрлі рухани құндылықтар мен үздік халықаралық стандарттардың үйлесімді үйлесуі азаматтардың заңды мінез-құлығының канондарын жаңадан жасауға мүмкіндік береді.</w:t>
      </w:r>
      <w:r w:rsidRPr="00B11835">
        <w:rPr>
          <w:rFonts w:ascii="Times New Roman" w:eastAsia="Times New Roman" w:hAnsi="Times New Roman" w:cs="Times New Roman"/>
          <w:sz w:val="24"/>
          <w:szCs w:val="24"/>
          <w:lang w:eastAsia="ru-RU"/>
        </w:rPr>
        <w:br/>
        <w:t>      Сыбайлас жемқорлықты ұлттық мәдениетке жат құбылыс ретінде сезіну және қабылдамау – қоғамымыздың сыбайлас жемқорлыққа қарсы мәдениетінің негізі.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4.6. Сыбайлас жемқорлыққа қарсы іс-қимыл мәселелері бойынша халықаралық ынтымақтастықты дамыту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Қазақстан сыбайлас жемқорлыққа қарсы іс-қимыл мәселелерінде халықаралық ынтымақтастықты кеңейтеді және тереңдете түседі.</w:t>
      </w:r>
      <w:r w:rsidRPr="00B11835">
        <w:rPr>
          <w:rFonts w:ascii="Times New Roman" w:eastAsia="Times New Roman" w:hAnsi="Times New Roman" w:cs="Times New Roman"/>
          <w:sz w:val="24"/>
          <w:szCs w:val="24"/>
          <w:lang w:eastAsia="ru-RU"/>
        </w:rPr>
        <w:b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r w:rsidRPr="00B11835">
        <w:rPr>
          <w:rFonts w:ascii="Times New Roman" w:eastAsia="Times New Roman" w:hAnsi="Times New Roman" w:cs="Times New Roman"/>
          <w:sz w:val="24"/>
          <w:szCs w:val="24"/>
          <w:lang w:eastAsia="ru-RU"/>
        </w:rPr>
        <w:br/>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r w:rsidRPr="00B11835">
        <w:rPr>
          <w:rFonts w:ascii="Times New Roman" w:eastAsia="Times New Roman" w:hAnsi="Times New Roman" w:cs="Times New Roman"/>
          <w:sz w:val="24"/>
          <w:szCs w:val="24"/>
          <w:lang w:eastAsia="ru-RU"/>
        </w:rPr>
        <w:br/>
        <w:t>      Біздің мемлекет өзара құқықтық көмек көрсету, қылмыскерлерді экстрадициялау және активтерді қайтару бойынша бірқатар келісімдер жасады.</w:t>
      </w:r>
      <w:r w:rsidRPr="00B11835">
        <w:rPr>
          <w:rFonts w:ascii="Times New Roman" w:eastAsia="Times New Roman" w:hAnsi="Times New Roman" w:cs="Times New Roman"/>
          <w:sz w:val="24"/>
          <w:szCs w:val="24"/>
          <w:lang w:eastAsia="ru-RU"/>
        </w:rPr>
        <w:br/>
        <w:t xml:space="preserve">      Біздің сыбайлас жемқорлыққа қарсы саясатымызды жетілдіруге Еуропалық Кеңеспен </w:t>
      </w:r>
      <w:r w:rsidRPr="00B11835">
        <w:rPr>
          <w:rFonts w:ascii="Times New Roman" w:eastAsia="Times New Roman" w:hAnsi="Times New Roman" w:cs="Times New Roman"/>
          <w:sz w:val="24"/>
          <w:szCs w:val="24"/>
          <w:lang w:eastAsia="ru-RU"/>
        </w:rPr>
        <w:lastRenderedPageBreak/>
        <w:t>өзара іс-қимыл да, бірақ өз ерекшеліктеріміз бен ұлттық заңнаманы ескере отырып, шетелдік тәжірибені пайдалану ықпал ететін болады.</w:t>
      </w:r>
      <w:r w:rsidRPr="00B11835">
        <w:rPr>
          <w:rFonts w:ascii="Times New Roman" w:eastAsia="Times New Roman" w:hAnsi="Times New Roman" w:cs="Times New Roman"/>
          <w:sz w:val="24"/>
          <w:szCs w:val="24"/>
          <w:lang w:eastAsia="ru-RU"/>
        </w:rPr>
        <w:b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r w:rsidRPr="00B11835">
        <w:rPr>
          <w:rFonts w:ascii="Times New Roman" w:eastAsia="Times New Roman" w:hAnsi="Times New Roman" w:cs="Times New Roman"/>
          <w:sz w:val="24"/>
          <w:szCs w:val="24"/>
          <w:lang w:eastAsia="ru-RU"/>
        </w:rPr>
        <w:br/>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b/>
          <w:bCs/>
          <w:sz w:val="24"/>
          <w:szCs w:val="24"/>
          <w:lang w:eastAsia="ru-RU"/>
        </w:rPr>
        <w:t>   5. Стратегияны іске асыруды мониторингтеу және бағалау</w:t>
      </w:r>
    </w:p>
    <w:p w:rsidR="00B11835" w:rsidRPr="00B11835" w:rsidRDefault="00B11835" w:rsidP="00B11835">
      <w:pPr>
        <w:spacing w:before="100" w:beforeAutospacing="1" w:after="100" w:afterAutospacing="1" w:line="240" w:lineRule="auto"/>
        <w:rPr>
          <w:rFonts w:ascii="Times New Roman" w:eastAsia="Times New Roman" w:hAnsi="Times New Roman" w:cs="Times New Roman"/>
          <w:sz w:val="24"/>
          <w:szCs w:val="24"/>
          <w:lang w:eastAsia="ru-RU"/>
        </w:rPr>
      </w:pPr>
      <w:r w:rsidRPr="00B11835">
        <w:rPr>
          <w:rFonts w:ascii="Times New Roman" w:eastAsia="Times New Roman" w:hAnsi="Times New Roman" w:cs="Times New Roman"/>
          <w:sz w:val="24"/>
          <w:szCs w:val="24"/>
          <w:lang w:eastAsia="ru-RU"/>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r w:rsidRPr="00B11835">
        <w:rPr>
          <w:rFonts w:ascii="Times New Roman" w:eastAsia="Times New Roman" w:hAnsi="Times New Roman" w:cs="Times New Roman"/>
          <w:sz w:val="24"/>
          <w:szCs w:val="24"/>
          <w:lang w:eastAsia="ru-RU"/>
        </w:rPr>
        <w:br/>
        <w:t>      Стратегияның ережелерін кезең-кезеңмен іске асыруды Іс-шаралар жоспары қамтамасыз етеді, оны Президент Әкімшілігінің келісуімен Үкімет бекітеді.</w:t>
      </w:r>
      <w:r w:rsidRPr="00B11835">
        <w:rPr>
          <w:rFonts w:ascii="Times New Roman" w:eastAsia="Times New Roman" w:hAnsi="Times New Roman" w:cs="Times New Roman"/>
          <w:sz w:val="24"/>
          <w:szCs w:val="24"/>
          <w:lang w:eastAsia="ru-RU"/>
        </w:rPr>
        <w:b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r w:rsidRPr="00B11835">
        <w:rPr>
          <w:rFonts w:ascii="Times New Roman" w:eastAsia="Times New Roman" w:hAnsi="Times New Roman" w:cs="Times New Roman"/>
          <w:sz w:val="24"/>
          <w:szCs w:val="24"/>
          <w:lang w:eastAsia="ru-RU"/>
        </w:rPr>
        <w:br/>
        <w:t>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r w:rsidRPr="00B11835">
        <w:rPr>
          <w:rFonts w:ascii="Times New Roman" w:eastAsia="Times New Roman" w:hAnsi="Times New Roman" w:cs="Times New Roman"/>
          <w:sz w:val="24"/>
          <w:szCs w:val="24"/>
          <w:lang w:eastAsia="ru-RU"/>
        </w:rPr>
        <w:br/>
        <w:t>      Сыбайлас жемқорлыққа қарсы стратегияның іске асырылу жай-күйін тиісті мониторингтеу мен бағалаудың шарты оның ашықтығы болып табылады.</w:t>
      </w:r>
      <w:r w:rsidRPr="00B11835">
        <w:rPr>
          <w:rFonts w:ascii="Times New Roman" w:eastAsia="Times New Roman" w:hAnsi="Times New Roman" w:cs="Times New Roman"/>
          <w:sz w:val="24"/>
          <w:szCs w:val="24"/>
          <w:lang w:eastAsia="ru-RU"/>
        </w:rPr>
        <w:br/>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r w:rsidRPr="00B11835">
        <w:rPr>
          <w:rFonts w:ascii="Times New Roman" w:eastAsia="Times New Roman" w:hAnsi="Times New Roman" w:cs="Times New Roman"/>
          <w:sz w:val="24"/>
          <w:szCs w:val="24"/>
          <w:lang w:eastAsia="ru-RU"/>
        </w:rPr>
        <w:br/>
        <w:t>      Бағалау мен жұртшылықтың пікірі Стратегияны іске асырудың кейінгі кезеңдерінде ескеріледі.</w:t>
      </w:r>
      <w:r w:rsidRPr="00B11835">
        <w:rPr>
          <w:rFonts w:ascii="Times New Roman" w:eastAsia="Times New Roman" w:hAnsi="Times New Roman" w:cs="Times New Roman"/>
          <w:sz w:val="24"/>
          <w:szCs w:val="24"/>
          <w:lang w:eastAsia="ru-RU"/>
        </w:rPr>
        <w:br/>
        <w:t>      Сыбайлас жемқорлыққа қарсы стратегияны орындаудың соңғы сатысы Мемлекет басшысының қарауына тиісті есеп енгізу болады.</w:t>
      </w:r>
      <w:r w:rsidRPr="00B11835">
        <w:rPr>
          <w:rFonts w:ascii="Times New Roman" w:eastAsia="Times New Roman" w:hAnsi="Times New Roman" w:cs="Times New Roman"/>
          <w:sz w:val="24"/>
          <w:szCs w:val="24"/>
          <w:lang w:eastAsia="ru-RU"/>
        </w:rPr>
        <w:br/>
        <w:t>      Құжаттың іске асырылуы туралы жыл сайынғы ұлттық есеп бұқаралық ақпарат құралдарында орналастырылуға жатады.</w:t>
      </w:r>
    </w:p>
    <w:p w:rsidR="0032323A" w:rsidRDefault="0032323A"/>
    <w:sectPr w:rsidR="00323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59"/>
    <w:rsid w:val="0032323A"/>
    <w:rsid w:val="004C7864"/>
    <w:rsid w:val="00AF1C59"/>
    <w:rsid w:val="00B1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722BE-59AD-44CB-96DE-330EEB5D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965652">
      <w:bodyDiv w:val="1"/>
      <w:marLeft w:val="0"/>
      <w:marRight w:val="0"/>
      <w:marTop w:val="0"/>
      <w:marBottom w:val="0"/>
      <w:divBdr>
        <w:top w:val="none" w:sz="0" w:space="0" w:color="auto"/>
        <w:left w:val="none" w:sz="0" w:space="0" w:color="auto"/>
        <w:bottom w:val="none" w:sz="0" w:space="0" w:color="auto"/>
        <w:right w:val="none" w:sz="0" w:space="0" w:color="auto"/>
      </w:divBdr>
      <w:divsChild>
        <w:div w:id="104629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33474</Characters>
  <Application>Microsoft Office Word</Application>
  <DocSecurity>0</DocSecurity>
  <Lines>278</Lines>
  <Paragraphs>78</Paragraphs>
  <ScaleCrop>false</ScaleCrop>
  <Company/>
  <LinksUpToDate>false</LinksUpToDate>
  <CharactersWithSpaces>39268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2015-12-10T05:17:00Z</dcterms:created>
  <dcterms:modified xsi:type="dcterms:W3CDTF">2016-08-16T05:07:00Z</dcterms:modified>
</cp:coreProperties>
</file>